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OLE_LINK1"/>
      <w:r>
        <w:rPr>
          <w:rFonts w:hint="eastAsia" w:ascii="华文中宋" w:hAnsi="华文中宋" w:eastAsia="华文中宋"/>
          <w:b/>
          <w:bCs/>
          <w:color w:val="333333"/>
          <w:sz w:val="44"/>
          <w:szCs w:val="44"/>
        </w:rPr>
        <w:t>中标（成交）结果公告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 w:cs="Times New Roman"/>
          <w:kern w:val="2"/>
          <w:sz w:val="28"/>
          <w:szCs w:val="28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项目名称：</w:t>
      </w:r>
      <w:r>
        <w:rPr>
          <w:rFonts w:hint="eastAsia" w:cs="Times New Roman"/>
          <w:kern w:val="2"/>
          <w:sz w:val="28"/>
          <w:szCs w:val="28"/>
        </w:rPr>
        <w:t>海悦广场玻璃幕墙清洗采购项目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二、中标（成交）信息</w:t>
      </w:r>
    </w:p>
    <w:p>
      <w:pPr>
        <w:spacing w:line="440" w:lineRule="exact"/>
        <w:ind w:firstLine="560" w:firstLineChars="200"/>
        <w:rPr>
          <w:rFonts w:asciiTheme="minorEastAsia" w:hAnsiTheme="minorEastAsia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承包方名称：</w:t>
      </w:r>
      <w:r>
        <w:rPr>
          <w:rFonts w:hint="eastAsia" w:ascii="宋体" w:hAnsi="宋体" w:eastAsia="宋体" w:cs="Times New Roman"/>
          <w:sz w:val="28"/>
          <w:szCs w:val="28"/>
        </w:rPr>
        <w:t>常州傲然工程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配套</w:t>
      </w:r>
      <w:r>
        <w:rPr>
          <w:rFonts w:hint="eastAsia" w:ascii="宋体" w:hAnsi="宋体" w:eastAsia="宋体" w:cs="Times New Roman"/>
          <w:sz w:val="28"/>
          <w:szCs w:val="28"/>
        </w:rPr>
        <w:t>有限公司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hint="default" w:eastAsia="仿宋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承包方地址：</w:t>
      </w:r>
      <w:r>
        <w:rPr>
          <w:rFonts w:hint="eastAsia" w:eastAsia="仿宋" w:cs="Times New Roman"/>
          <w:kern w:val="2"/>
          <w:sz w:val="28"/>
          <w:szCs w:val="28"/>
          <w:lang w:val="en-US" w:eastAsia="zh-CN"/>
        </w:rPr>
        <w:t>常州市钟楼区清潭路140号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中标（成交）金额：</w:t>
      </w:r>
      <w:r>
        <w:rPr>
          <w:rFonts w:hint="eastAsia"/>
          <w:u w:val="single"/>
        </w:rPr>
        <w:t>￥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15600</w:t>
      </w:r>
      <w:r>
        <w:rPr>
          <w:rFonts w:hint="eastAsia"/>
          <w:u w:val="single"/>
        </w:rPr>
        <w:t xml:space="preserve">元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三、主要标的信息：</w:t>
      </w:r>
      <w:r>
        <w:rPr>
          <w:rFonts w:hint="eastAsia" w:ascii="仿宋" w:hAnsi="仿宋" w:eastAsia="仿宋"/>
          <w:color w:val="333333"/>
          <w:sz w:val="28"/>
          <w:szCs w:val="28"/>
        </w:rPr>
        <w:t>本项目为海悦广场玻璃幕墙清洗采购项目</w:t>
      </w:r>
      <w:r>
        <w:rPr>
          <w:rFonts w:ascii="仿宋" w:hAnsi="仿宋" w:eastAsia="仿宋"/>
          <w:color w:val="333333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。四、代理服务收费标准及金额：无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五、公告期限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自本公告发布之日起1个工作日。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六、其他补充事宜：无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七、凡对本次公告内容提出询问，请按以下方式联系。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1.委托人信息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微软雅黑" w:hAnsi="微软雅黑" w:eastAsia="仿宋"/>
          <w:color w:val="333333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名</w:t>
      </w:r>
      <w:r>
        <w:rPr>
          <w:rFonts w:ascii="Calibri" w:hAnsi="Calibri" w:eastAsia="仿宋" w:cs="Calibri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称：</w:t>
      </w:r>
      <w:r>
        <w:rPr>
          <w:rFonts w:ascii="仿宋" w:hAnsi="仿宋" w:eastAsia="仿宋"/>
          <w:color w:val="333333"/>
          <w:sz w:val="28"/>
          <w:szCs w:val="28"/>
        </w:rPr>
        <w:t>南通</w:t>
      </w:r>
      <w:r>
        <w:rPr>
          <w:rFonts w:hint="eastAsia" w:ascii="仿宋" w:hAnsi="仿宋" w:eastAsia="仿宋"/>
          <w:color w:val="333333"/>
          <w:sz w:val="28"/>
          <w:szCs w:val="28"/>
        </w:rPr>
        <w:t>苏通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控股集团有限公司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地</w:t>
      </w:r>
      <w:r>
        <w:rPr>
          <w:rFonts w:ascii="Calibri" w:hAnsi="Calibri" w:eastAsia="仿宋" w:cs="Calibri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址：南通苏锡通科技产业园区江成路1088号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2.项目联系方式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项目联系人：苏通控股运营管理部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电　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话：</w:t>
      </w:r>
      <w:bookmarkEnd w:id="0"/>
      <w:r>
        <w:rPr>
          <w:rFonts w:hint="eastAsia" w:ascii="仿宋" w:hAnsi="仿宋" w:eastAsia="仿宋"/>
          <w:color w:val="333333"/>
          <w:sz w:val="28"/>
          <w:szCs w:val="28"/>
        </w:rPr>
        <w:t>19895931915、19895931916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ACCEB3"/>
    <w:multiLevelType w:val="singleLevel"/>
    <w:tmpl w:val="E1ACCE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mU1MTEwMjYzMTY4Yzg5MjM5MmZhMzBkNmFjMmQifQ=="/>
  </w:docVars>
  <w:rsids>
    <w:rsidRoot w:val="003202B5"/>
    <w:rsid w:val="0001157C"/>
    <w:rsid w:val="000C103A"/>
    <w:rsid w:val="0010598D"/>
    <w:rsid w:val="00123B16"/>
    <w:rsid w:val="00124395"/>
    <w:rsid w:val="00161411"/>
    <w:rsid w:val="00183EF3"/>
    <w:rsid w:val="001B30B9"/>
    <w:rsid w:val="001D10B8"/>
    <w:rsid w:val="00277E92"/>
    <w:rsid w:val="0029361F"/>
    <w:rsid w:val="002B0F95"/>
    <w:rsid w:val="002D43FC"/>
    <w:rsid w:val="002F7DED"/>
    <w:rsid w:val="003202B5"/>
    <w:rsid w:val="00394B9B"/>
    <w:rsid w:val="00417F37"/>
    <w:rsid w:val="00431D51"/>
    <w:rsid w:val="004620BE"/>
    <w:rsid w:val="004704AC"/>
    <w:rsid w:val="004A1375"/>
    <w:rsid w:val="004B270E"/>
    <w:rsid w:val="004E7995"/>
    <w:rsid w:val="005868BA"/>
    <w:rsid w:val="005F44ED"/>
    <w:rsid w:val="00660500"/>
    <w:rsid w:val="006667F6"/>
    <w:rsid w:val="0069401B"/>
    <w:rsid w:val="006B1ECC"/>
    <w:rsid w:val="006B3873"/>
    <w:rsid w:val="007476A8"/>
    <w:rsid w:val="00793490"/>
    <w:rsid w:val="00812668"/>
    <w:rsid w:val="00821A06"/>
    <w:rsid w:val="00822582"/>
    <w:rsid w:val="0084012E"/>
    <w:rsid w:val="008B7118"/>
    <w:rsid w:val="008C59BF"/>
    <w:rsid w:val="008E258B"/>
    <w:rsid w:val="009008ED"/>
    <w:rsid w:val="0095756D"/>
    <w:rsid w:val="00971199"/>
    <w:rsid w:val="00971FB6"/>
    <w:rsid w:val="009879BA"/>
    <w:rsid w:val="009A5372"/>
    <w:rsid w:val="00A541A3"/>
    <w:rsid w:val="00AC3B23"/>
    <w:rsid w:val="00AD1A8C"/>
    <w:rsid w:val="00AE2BEE"/>
    <w:rsid w:val="00B27F52"/>
    <w:rsid w:val="00B30732"/>
    <w:rsid w:val="00B604BF"/>
    <w:rsid w:val="00B66AFB"/>
    <w:rsid w:val="00B673DB"/>
    <w:rsid w:val="00BD6A71"/>
    <w:rsid w:val="00C2125E"/>
    <w:rsid w:val="00C41471"/>
    <w:rsid w:val="00C470F2"/>
    <w:rsid w:val="00C5672D"/>
    <w:rsid w:val="00D81827"/>
    <w:rsid w:val="00D91332"/>
    <w:rsid w:val="00DB282C"/>
    <w:rsid w:val="00DD7D16"/>
    <w:rsid w:val="00DE60E1"/>
    <w:rsid w:val="00E22EB6"/>
    <w:rsid w:val="00E312A6"/>
    <w:rsid w:val="00E319C0"/>
    <w:rsid w:val="00E535DF"/>
    <w:rsid w:val="00E660BB"/>
    <w:rsid w:val="00E666D3"/>
    <w:rsid w:val="00EA7F7C"/>
    <w:rsid w:val="00ED24F5"/>
    <w:rsid w:val="00EE2277"/>
    <w:rsid w:val="00F11828"/>
    <w:rsid w:val="00F11D80"/>
    <w:rsid w:val="00F157DA"/>
    <w:rsid w:val="00F22195"/>
    <w:rsid w:val="00F60817"/>
    <w:rsid w:val="00FF527B"/>
    <w:rsid w:val="152754B3"/>
    <w:rsid w:val="15AC3C0A"/>
    <w:rsid w:val="22F32E79"/>
    <w:rsid w:val="24967F5F"/>
    <w:rsid w:val="3679148F"/>
    <w:rsid w:val="40B7508E"/>
    <w:rsid w:val="414D77A0"/>
    <w:rsid w:val="43923B90"/>
    <w:rsid w:val="46523AFD"/>
    <w:rsid w:val="4F635F25"/>
    <w:rsid w:val="61954B1F"/>
    <w:rsid w:val="61BA4586"/>
    <w:rsid w:val="745B3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137</TotalTime>
  <ScaleCrop>false</ScaleCrop>
  <LinksUpToDate>false</LinksUpToDate>
  <CharactersWithSpaces>353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2020-09-27T02:50:00Z</dcterms:created>
  <dc:creator>陈 芳敏</dc:creator>
  <cp:lastModifiedBy>孙敬</cp:lastModifiedBy>
  <dcterms:modified xsi:type="dcterms:W3CDTF">2024-04-10T07:03:04Z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7E38C747C4B04934BB1BB977491CB34E_12</vt:lpwstr>
  </property>
</Properties>
</file>