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Ansi="宋体"/>
          <w:color w:val="auto"/>
          <w:szCs w:val="21"/>
        </w:rPr>
      </w:pPr>
      <w:bookmarkStart w:id="15" w:name="_GoBack"/>
    </w:p>
    <w:p>
      <w:pPr>
        <w:spacing w:line="360" w:lineRule="auto"/>
        <w:jc w:val="center"/>
        <w:rPr>
          <w:rFonts w:ascii="宋体" w:hAnsi="宋体"/>
          <w:b/>
          <w:color w:val="auto"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color w:val="auto"/>
          <w:sz w:val="48"/>
          <w:szCs w:val="48"/>
        </w:rPr>
      </w:pPr>
      <w:r>
        <w:rPr>
          <w:rFonts w:hint="eastAsia" w:ascii="宋体" w:hAnsi="宋体"/>
          <w:b/>
          <w:color w:val="auto"/>
          <w:sz w:val="48"/>
          <w:szCs w:val="48"/>
        </w:rPr>
        <w:t>南通鑫通丽都贸易公司</w:t>
      </w:r>
    </w:p>
    <w:p>
      <w:pPr>
        <w:jc w:val="center"/>
        <w:rPr>
          <w:rFonts w:ascii="宋体" w:hAnsi="宋体"/>
          <w:b/>
          <w:color w:val="auto"/>
          <w:sz w:val="48"/>
          <w:szCs w:val="48"/>
        </w:rPr>
      </w:pPr>
      <w:r>
        <w:rPr>
          <w:rFonts w:hint="eastAsia" w:ascii="宋体" w:hAnsi="宋体"/>
          <w:b/>
          <w:color w:val="auto"/>
          <w:sz w:val="48"/>
          <w:szCs w:val="48"/>
          <w:lang w:val="en-US" w:eastAsia="zh-CN"/>
        </w:rPr>
        <w:t>超市征集</w:t>
      </w:r>
      <w:r>
        <w:rPr>
          <w:rFonts w:hint="eastAsia" w:ascii="宋体" w:hAnsi="宋体"/>
          <w:b/>
          <w:color w:val="auto"/>
          <w:sz w:val="48"/>
          <w:szCs w:val="48"/>
        </w:rPr>
        <w:t>供应商</w:t>
      </w:r>
    </w:p>
    <w:p>
      <w:pPr>
        <w:jc w:val="center"/>
        <w:rPr>
          <w:rFonts w:ascii="宋体" w:hAnsi="宋体"/>
          <w:b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b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b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b/>
          <w:color w:val="auto"/>
          <w:sz w:val="52"/>
          <w:szCs w:val="52"/>
        </w:rPr>
      </w:pPr>
      <w:r>
        <w:rPr>
          <w:rFonts w:hint="eastAsia" w:ascii="宋体" w:hAnsi="宋体"/>
          <w:b/>
          <w:color w:val="auto"/>
          <w:sz w:val="52"/>
          <w:szCs w:val="52"/>
        </w:rPr>
        <w:t xml:space="preserve">证 明 资 料 </w:t>
      </w:r>
    </w:p>
    <w:p>
      <w:pPr>
        <w:spacing w:line="480" w:lineRule="exact"/>
        <w:rPr>
          <w:rFonts w:ascii="宋体" w:hAnsi="宋体" w:cs="Lucida Sans Unicode"/>
          <w:color w:val="auto"/>
        </w:rPr>
      </w:pPr>
    </w:p>
    <w:p>
      <w:pPr>
        <w:spacing w:line="480" w:lineRule="exact"/>
        <w:rPr>
          <w:rFonts w:ascii="宋体" w:hAnsi="宋体" w:cs="Lucida Sans Unicode"/>
          <w:color w:val="auto"/>
        </w:rPr>
      </w:pPr>
    </w:p>
    <w:p>
      <w:pPr>
        <w:spacing w:line="480" w:lineRule="exact"/>
        <w:rPr>
          <w:rFonts w:ascii="宋体" w:hAnsi="宋体" w:cs="Lucida Sans Unicode"/>
          <w:color w:val="auto"/>
        </w:rPr>
      </w:pPr>
    </w:p>
    <w:p>
      <w:pPr>
        <w:spacing w:line="480" w:lineRule="exact"/>
        <w:rPr>
          <w:rFonts w:ascii="宋体" w:hAnsi="宋体" w:cs="Lucida Sans Unicode"/>
          <w:color w:val="auto"/>
        </w:rPr>
      </w:pPr>
    </w:p>
    <w:p>
      <w:pPr>
        <w:spacing w:line="360" w:lineRule="auto"/>
        <w:ind w:firstLine="900" w:firstLineChars="249"/>
        <w:rPr>
          <w:rFonts w:ascii="宋体" w:hAnsi="宋体"/>
          <w:b/>
          <w:color w:val="auto"/>
          <w:sz w:val="36"/>
          <w:szCs w:val="36"/>
        </w:rPr>
      </w:pPr>
    </w:p>
    <w:p>
      <w:pPr>
        <w:spacing w:line="360" w:lineRule="auto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申请供应商名称：</w:t>
      </w:r>
      <w:r>
        <w:rPr>
          <w:rFonts w:hint="eastAsia" w:ascii="宋体" w:hAnsi="宋体"/>
          <w:b/>
          <w:color w:val="auto"/>
          <w:sz w:val="36"/>
          <w:szCs w:val="36"/>
          <w:u w:val="single"/>
        </w:rPr>
        <w:t xml:space="preserve">                    </w:t>
      </w:r>
      <w:r>
        <w:rPr>
          <w:rFonts w:hint="eastAsia" w:ascii="宋体" w:hAnsi="宋体"/>
          <w:b/>
          <w:color w:val="auto"/>
          <w:sz w:val="36"/>
          <w:szCs w:val="36"/>
        </w:rPr>
        <w:t>（加盖公章）</w:t>
      </w:r>
    </w:p>
    <w:p>
      <w:pPr>
        <w:spacing w:line="360" w:lineRule="auto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 xml:space="preserve">公司地址：____________________________ </w:t>
      </w:r>
    </w:p>
    <w:p>
      <w:pPr>
        <w:spacing w:line="360" w:lineRule="auto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 xml:space="preserve">联 系 人：____________________________ </w:t>
      </w:r>
    </w:p>
    <w:p>
      <w:pPr>
        <w:spacing w:line="360" w:lineRule="auto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联系电话：____________________________</w:t>
      </w:r>
    </w:p>
    <w:p>
      <w:pPr>
        <w:spacing w:line="360" w:lineRule="auto"/>
        <w:rPr>
          <w:rFonts w:ascii="宋体" w:hAnsi="宋体"/>
          <w:b/>
          <w:color w:val="auto"/>
          <w:sz w:val="36"/>
          <w:szCs w:val="36"/>
          <w:u w:val="single"/>
        </w:rPr>
      </w:pPr>
      <w:r>
        <w:rPr>
          <w:rFonts w:hint="eastAsia" w:ascii="宋体" w:hAnsi="宋体"/>
          <w:b/>
          <w:color w:val="auto"/>
          <w:sz w:val="36"/>
          <w:szCs w:val="36"/>
        </w:rPr>
        <w:t>申请时间：</w:t>
      </w:r>
      <w:r>
        <w:rPr>
          <w:rFonts w:hint="eastAsia" w:ascii="宋体" w:hAnsi="宋体"/>
          <w:b/>
          <w:color w:val="auto"/>
          <w:sz w:val="36"/>
          <w:szCs w:val="36"/>
          <w:u w:val="single"/>
        </w:rPr>
        <w:t xml:space="preserve">                           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br w:type="page"/>
      </w:r>
    </w:p>
    <w:p>
      <w:pPr>
        <w:pStyle w:val="16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  <w:lang w:val="zh-CN"/>
        </w:rPr>
        <w:t>目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 </w:t>
      </w:r>
      <w:r>
        <w:rPr>
          <w:color w:val="auto"/>
          <w:sz w:val="36"/>
          <w:szCs w:val="36"/>
          <w:lang w:val="zh-CN"/>
        </w:rPr>
        <w:t>录</w:t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TOC \o "1-3" \h \z \u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HYPERLINK \l _Toc3583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1、供应商资格申请表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_Toc3583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_Toc13995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2、法定代表人（或经营者）授权委托书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_Toc13995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_Toc14175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3、供应商诚信承诺书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_Toc14175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_Toc30221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4、公司简介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_Toc30221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_Toc9429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5、营业执照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_Toc9429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_Toc4211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6、财务审计报告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_Toc4211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_Toc31846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7、产品详细说明及价格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_Toc31846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_Toc10259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8、</w:t>
      </w:r>
      <w:r>
        <w:rPr>
          <w:rFonts w:hint="default" w:ascii="Times New Roman" w:hAnsi="Times New Roman" w:eastAsia="宋体" w:cs="Times New Roman"/>
          <w:color w:val="auto"/>
          <w:spacing w:val="11"/>
          <w:sz w:val="24"/>
          <w:szCs w:val="24"/>
          <w:lang w:val="en-US" w:eastAsia="zh-CN"/>
        </w:rPr>
        <w:t>食品生产许可证（食品类生产商须提供）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_Toc10259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_Toc8876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9、产品相关部门的检测报告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_Toc8876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_Toc5491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10、</w:t>
      </w:r>
      <w:r>
        <w:rPr>
          <w:rFonts w:hint="default" w:ascii="Times New Roman" w:hAnsi="Times New Roman" w:eastAsia="宋体" w:cs="Times New Roman"/>
          <w:color w:val="auto"/>
          <w:spacing w:val="11"/>
          <w:sz w:val="24"/>
          <w:szCs w:val="24"/>
        </w:rPr>
        <w:t>食品流通许可证</w:t>
      </w:r>
      <w:r>
        <w:rPr>
          <w:rFonts w:hint="default" w:ascii="Times New Roman" w:hAnsi="Times New Roman" w:eastAsia="宋体" w:cs="Times New Roman"/>
          <w:color w:val="auto"/>
          <w:spacing w:val="11"/>
          <w:sz w:val="24"/>
          <w:szCs w:val="24"/>
          <w:lang w:val="en-US" w:eastAsia="zh-CN"/>
        </w:rPr>
        <w:t>或食品经营许可证（食品类供应商须提供）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_Toc5491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_Toc17182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11、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目前相关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产品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供货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业绩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_Toc17182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_Toc24329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12、 上游供货协议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_Toc24329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_Toc14257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13、物流配送和仓储周转能力证明材料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_Toc14257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_Toc5870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、其他可以证明产品质量材料等相关证明资料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_Toc5870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instrText xml:space="preserve"> HYPERLINK \l _Toc12871 </w:instrTex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、在南通地区拥有产品经营权的证明材料（代理商）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PAGEREF _Toc12871 \h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zh-CN"/>
        </w:rPr>
        <w:fldChar w:fldCharType="end"/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ascii="宋体" w:hAnsi="宋体" w:cs="宋体"/>
          <w:color w:val="auto"/>
          <w:kern w:val="0"/>
          <w:szCs w:val="21"/>
        </w:rPr>
        <w:br w:type="page"/>
      </w:r>
    </w:p>
    <w:p>
      <w:pPr>
        <w:pStyle w:val="2"/>
        <w:rPr>
          <w:color w:val="auto"/>
        </w:rPr>
      </w:pPr>
      <w:bookmarkStart w:id="0" w:name="_Toc3583"/>
      <w:r>
        <w:rPr>
          <w:rFonts w:hint="eastAsia"/>
          <w:color w:val="auto"/>
        </w:rPr>
        <w:t>1、供应商资格申请表</w:t>
      </w:r>
      <w:bookmarkEnd w:id="0"/>
    </w:p>
    <w:tbl>
      <w:tblPr>
        <w:tblStyle w:val="9"/>
        <w:tblW w:w="56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549"/>
        <w:gridCol w:w="1700"/>
        <w:gridCol w:w="28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供应商类别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tabs>
                <w:tab w:val="left" w:pos="2091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□生产商      □销售商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供应商名称（品牌商标）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（公章）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公司性质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 国企   □ 股份制   □ 中外合资  □ 外商独资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生产商地址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销售商地址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供应商联系人①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供应商联系人②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主营产品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供应商可直接在所选项目上打“√”（按照营业执照的经营范围进行选择，可跨类并多选，并在空白处填写具体申报材料类别）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乳品烘焙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水果熟食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速食冻品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酒水饮料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休闲零食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粮油调味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个护保健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家清纸品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1"/>
                <w:szCs w:val="21"/>
                <w:lang w:val="en-US" w:eastAsia="zh-CN"/>
              </w:rPr>
              <w:t>劳保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szCs w:val="21"/>
              </w:rPr>
              <w:t>家纺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产品生产地址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生产地址面积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企业年营业收入（主营项目）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供应商营业执照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□有    □无</w:t>
            </w:r>
          </w:p>
        </w:tc>
        <w:tc>
          <w:tcPr>
            <w:tcW w:w="1040" w:type="pct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“三证合一”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营业执照</w:t>
            </w:r>
          </w:p>
        </w:tc>
        <w:tc>
          <w:tcPr>
            <w:tcW w:w="1188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供应商组织机构代码证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□有    □无</w:t>
            </w:r>
          </w:p>
        </w:tc>
        <w:tc>
          <w:tcPr>
            <w:tcW w:w="1040" w:type="pct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88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供应商税务登记证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□有    □无</w:t>
            </w:r>
          </w:p>
        </w:tc>
        <w:tc>
          <w:tcPr>
            <w:tcW w:w="1040" w:type="pct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88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43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供应商符合相关条件的，请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打钩</w:t>
            </w:r>
          </w:p>
        </w:tc>
        <w:tc>
          <w:tcPr>
            <w:tcW w:w="3561" w:type="pct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left="315" w:hanging="315" w:hangingChars="15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□（1）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大型商超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战略合作伙伴或品牌库内供应商；</w:t>
            </w:r>
          </w:p>
          <w:p>
            <w:pPr>
              <w:adjustRightInd w:val="0"/>
              <w:snapToGrid w:val="0"/>
              <w:spacing w:line="400" w:lineRule="exact"/>
              <w:ind w:left="315" w:hanging="315" w:hangingChars="15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□（2）获得国家级、部级、企业所在地省级（含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自治区、直辖市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）科技进步奖；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□（3）经省政府部门认定的高新技术企业；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□（4）国内主板上市公司；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□（5）国内创业板、中小板上市公司。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以上资料供应商有符合相关条件的，请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eastAsia="zh-CN"/>
              </w:rPr>
              <w:t>打钩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。同时将该项证明资料的复印件附于“5、公司简介”之后。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after="105" w:line="360" w:lineRule="auto"/>
              <w:ind w:firstLine="482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申请人承诺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本次申请所提交的全部材料内容均真实、准确，如弄虚作假、材料报送失真，本单位愿意接受公开通报并取消入库资格。今后我方会认真、及时报批更新登记信息库中与我单位有关的内容，如未能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及时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报批和更新，将自愿承担由此造成的一切不良后果。我方将严格遵守国家、省、市有关法律法规及相关规定，并自觉接受相关部门的监督管理。</w:t>
            </w:r>
          </w:p>
          <w:p>
            <w:pPr>
              <w:widowControl/>
              <w:spacing w:after="105" w:line="300" w:lineRule="atLeast"/>
              <w:ind w:firstLine="48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8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供应商名称（公章）：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法定代表人或经营者（签字）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              </w:t>
            </w:r>
          </w:p>
          <w:p>
            <w:pPr>
              <w:widowControl/>
              <w:spacing w:line="288" w:lineRule="auto"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         </w:t>
            </w:r>
          </w:p>
          <w:p>
            <w:pPr>
              <w:widowControl/>
              <w:spacing w:line="288" w:lineRule="auto"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       年    月    日</w:t>
            </w:r>
          </w:p>
        </w:tc>
      </w:tr>
    </w:tbl>
    <w:p>
      <w:pPr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ascii="宋体" w:hAnsi="宋体" w:cs="宋体"/>
          <w:bCs/>
          <w:color w:val="auto"/>
          <w:kern w:val="0"/>
          <w:szCs w:val="21"/>
        </w:rPr>
        <w:br w:type="page"/>
      </w:r>
    </w:p>
    <w:p>
      <w:pPr>
        <w:pStyle w:val="2"/>
        <w:rPr>
          <w:color w:val="auto"/>
        </w:rPr>
      </w:pPr>
      <w:bookmarkStart w:id="1" w:name="_Toc13995"/>
      <w:r>
        <w:rPr>
          <w:rFonts w:hint="eastAsia"/>
          <w:color w:val="auto"/>
        </w:rPr>
        <w:t>2、法定代表人（或经营者）授权委托书</w:t>
      </w:r>
      <w:bookmarkEnd w:id="1"/>
    </w:p>
    <w:p>
      <w:pPr>
        <w:pStyle w:val="3"/>
        <w:spacing w:line="360" w:lineRule="auto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pStyle w:val="3"/>
        <w:spacing w:line="360" w:lineRule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南通鑫通丽都贸易公司</w:t>
      </w:r>
      <w:r>
        <w:rPr>
          <w:rFonts w:ascii="仿宋" w:hAnsi="仿宋" w:eastAsia="仿宋"/>
          <w:b/>
          <w:color w:val="auto"/>
          <w:sz w:val="32"/>
          <w:szCs w:val="32"/>
        </w:rPr>
        <w:t>：</w:t>
      </w:r>
    </w:p>
    <w:p>
      <w:pPr>
        <w:pStyle w:val="3"/>
        <w:spacing w:line="360" w:lineRule="auto"/>
        <w:ind w:firstLine="64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 xml:space="preserve">    兹委托我单位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color w:val="auto"/>
          <w:sz w:val="32"/>
          <w:szCs w:val="32"/>
        </w:rPr>
        <w:t>先生/女士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职务：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性别：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身份证号码：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color w:val="auto"/>
          <w:sz w:val="32"/>
          <w:szCs w:val="32"/>
        </w:rPr>
        <w:t xml:space="preserve"> )全权代表我方参加“</w:t>
      </w:r>
      <w:r>
        <w:rPr>
          <w:rFonts w:hint="eastAsia" w:ascii="仿宋" w:hAnsi="仿宋" w:eastAsia="仿宋"/>
          <w:color w:val="auto"/>
          <w:sz w:val="32"/>
          <w:szCs w:val="32"/>
        </w:rPr>
        <w:t>南通鑫通丽都贸易公司滨江丽都超市供应商库征集公告</w:t>
      </w:r>
      <w:r>
        <w:rPr>
          <w:rFonts w:ascii="仿宋" w:hAnsi="仿宋" w:eastAsia="仿宋"/>
          <w:color w:val="auto"/>
          <w:kern w:val="0"/>
          <w:sz w:val="32"/>
          <w:szCs w:val="32"/>
        </w:rPr>
        <w:t>”</w:t>
      </w:r>
      <w:r>
        <w:rPr>
          <w:rFonts w:ascii="仿宋" w:hAnsi="仿宋" w:eastAsia="仿宋"/>
          <w:color w:val="auto"/>
          <w:sz w:val="32"/>
          <w:szCs w:val="32"/>
        </w:rPr>
        <w:t>入库资格活动。该代表提供的一切数据和资料我方均认可，并具有法律效力。</w:t>
      </w:r>
    </w:p>
    <w:p>
      <w:pPr>
        <w:pStyle w:val="3"/>
        <w:spacing w:line="360" w:lineRule="auto"/>
        <w:ind w:firstLine="640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3"/>
        <w:spacing w:line="360" w:lineRule="auto"/>
        <w:ind w:firstLine="64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 xml:space="preserve">供应商名称（公章）：                     </w:t>
      </w:r>
    </w:p>
    <w:p>
      <w:pPr>
        <w:pStyle w:val="3"/>
        <w:spacing w:line="360" w:lineRule="auto"/>
        <w:ind w:firstLine="64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法定代表人或经营者(签字)：</w:t>
      </w:r>
    </w:p>
    <w:p>
      <w:pPr>
        <w:pStyle w:val="3"/>
        <w:spacing w:line="360" w:lineRule="auto"/>
        <w:ind w:firstLine="64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委托代理人（签字）：</w:t>
      </w:r>
    </w:p>
    <w:p>
      <w:pPr>
        <w:pStyle w:val="3"/>
        <w:ind w:firstLine="64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年    月    日</w:t>
      </w:r>
    </w:p>
    <w:p>
      <w:pPr>
        <w:pStyle w:val="3"/>
        <w:ind w:firstLine="64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 xml:space="preserve">  </w:t>
      </w:r>
    </w:p>
    <w:p>
      <w:pPr>
        <w:pStyle w:val="3"/>
        <w:ind w:firstLine="56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法定代表人</w:t>
      </w:r>
      <w:r>
        <w:rPr>
          <w:rFonts w:hint="eastAsia" w:ascii="仿宋" w:hAnsi="仿宋" w:eastAsia="仿宋"/>
          <w:color w:val="auto"/>
          <w:sz w:val="32"/>
          <w:szCs w:val="32"/>
        </w:rPr>
        <w:t>(</w:t>
      </w:r>
      <w:r>
        <w:rPr>
          <w:rFonts w:ascii="仿宋" w:hAnsi="仿宋" w:eastAsia="仿宋"/>
          <w:color w:val="auto"/>
          <w:sz w:val="32"/>
          <w:szCs w:val="32"/>
        </w:rPr>
        <w:t>或经营者</w:t>
      </w:r>
      <w:r>
        <w:rPr>
          <w:rFonts w:hint="eastAsia" w:ascii="仿宋" w:hAnsi="仿宋" w:eastAsia="仿宋"/>
          <w:color w:val="auto"/>
          <w:sz w:val="32"/>
          <w:szCs w:val="32"/>
        </w:rPr>
        <w:t>)</w:t>
      </w:r>
      <w:r>
        <w:rPr>
          <w:rFonts w:ascii="仿宋" w:hAnsi="仿宋" w:eastAsia="仿宋"/>
          <w:color w:val="auto"/>
          <w:sz w:val="32"/>
          <w:szCs w:val="32"/>
        </w:rPr>
        <w:t>及委托代理人《居民身份证》复印件</w:t>
      </w:r>
      <w:r>
        <w:rPr>
          <w:rFonts w:hint="eastAsia" w:ascii="仿宋" w:hAnsi="仿宋" w:eastAsia="仿宋"/>
          <w:color w:val="auto"/>
          <w:sz w:val="32"/>
          <w:szCs w:val="32"/>
        </w:rPr>
        <w:t>、社保证明</w:t>
      </w:r>
      <w:r>
        <w:rPr>
          <w:rFonts w:ascii="仿宋" w:hAnsi="仿宋" w:eastAsia="仿宋"/>
          <w:color w:val="auto"/>
          <w:sz w:val="32"/>
          <w:szCs w:val="32"/>
        </w:rPr>
        <w:t>栏：</w:t>
      </w:r>
    </w:p>
    <w:p>
      <w:pPr>
        <w:pStyle w:val="3"/>
        <w:rPr>
          <w:rFonts w:hAnsi="宋体"/>
          <w:color w:val="auto"/>
          <w:sz w:val="24"/>
          <w:szCs w:val="24"/>
        </w:rPr>
      </w:pPr>
      <w:r>
        <w:rPr>
          <w:rFonts w:hAnsi="宋体"/>
          <w:color w:val="auto"/>
          <w:szCs w:val="21"/>
          <w:u w:val="single"/>
        </w:rPr>
        <w:t xml:space="preserve">                                                           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</w:t>
      </w:r>
    </w:p>
    <w:p>
      <w:pPr>
        <w:rPr>
          <w:rFonts w:hAnsi="宋体"/>
          <w:color w:val="auto"/>
          <w:szCs w:val="21"/>
        </w:rPr>
      </w:pPr>
      <w:r>
        <w:rPr>
          <w:color w:val="auto"/>
        </w:rPr>
        <w:br w:type="page"/>
      </w:r>
    </w:p>
    <w:p>
      <w:pPr>
        <w:pStyle w:val="2"/>
        <w:rPr>
          <w:color w:val="auto"/>
        </w:rPr>
      </w:pPr>
      <w:bookmarkStart w:id="2" w:name="_Toc14175"/>
      <w:r>
        <w:rPr>
          <w:rFonts w:hint="eastAsia"/>
          <w:color w:val="auto"/>
        </w:rPr>
        <w:t>3、供应商诚信承诺书</w:t>
      </w:r>
      <w:bookmarkEnd w:id="2"/>
    </w:p>
    <w:p>
      <w:pPr>
        <w:jc w:val="center"/>
        <w:rPr>
          <w:rFonts w:ascii="宋体" w:hAnsi="宋体"/>
          <w:color w:val="auto"/>
          <w:szCs w:val="21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南通鑫通丽都贸易公司：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作为参与南通鑫通丽都贸易公司关于</w:t>
      </w:r>
      <w:r>
        <w:rPr>
          <w:rFonts w:hint="eastAsia" w:ascii="宋体" w:hAnsi="宋体" w:cs="宋体"/>
          <w:color w:val="auto"/>
          <w:kern w:val="0"/>
          <w:sz w:val="24"/>
          <w:szCs w:val="28"/>
        </w:rPr>
        <w:t>建立“南通鑫通丽都贸易公司滨江丽都超市供应商库征集”</w:t>
      </w:r>
      <w:r>
        <w:rPr>
          <w:rFonts w:hint="eastAsia" w:ascii="宋体" w:hAnsi="宋体"/>
          <w:color w:val="auto"/>
          <w:sz w:val="24"/>
          <w:szCs w:val="28"/>
        </w:rPr>
        <w:t>活动的供应商，我方（单位）现郑重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作出</w:t>
      </w:r>
      <w:r>
        <w:rPr>
          <w:rFonts w:hint="eastAsia" w:ascii="宋体" w:hAnsi="宋体"/>
          <w:color w:val="auto"/>
          <w:sz w:val="24"/>
          <w:szCs w:val="28"/>
        </w:rPr>
        <w:t>以下承诺：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一、一旦入库，我方保证按不高于品牌材料报价表中所报价格供货。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二、入库期间，关于材料价格的波动，我方保证</w:t>
      </w:r>
      <w:r>
        <w:rPr>
          <w:rFonts w:hint="eastAsia" w:ascii="宋体" w:hAnsi="宋体" w:cs="宋体"/>
          <w:color w:val="auto"/>
          <w:kern w:val="0"/>
          <w:sz w:val="24"/>
          <w:szCs w:val="28"/>
        </w:rPr>
        <w:t>及时通知贵公司进行调整</w:t>
      </w:r>
      <w:r>
        <w:rPr>
          <w:rFonts w:hint="eastAsia" w:ascii="宋体" w:hAnsi="宋体"/>
          <w:color w:val="auto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三、入库期间，若</w:t>
      </w:r>
      <w:r>
        <w:rPr>
          <w:rFonts w:hint="eastAsia" w:ascii="宋体" w:hAnsi="宋体" w:cs="宋体"/>
          <w:color w:val="auto"/>
          <w:kern w:val="0"/>
          <w:sz w:val="24"/>
          <w:szCs w:val="28"/>
        </w:rPr>
        <w:t>材料货源短缺或停产的，我方保证及时通知贵公司进行调整。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四、我方严格遵守贵公司制定的各项供应商材料品牌入库管理办法。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五、客观真实反映自身情况，按规定接受资格审查，不提供虚假材料，不夸大自身技术和提供服务的能力。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六、以合法正当的手段入库，不以不正当手段诋毁、排挤其他供应商，不向招标人、代理机构、监督管理部门行贿或者提供其他不正当利益。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七、在入库期限内，认真履行规定义务，包括：遵守入库程序，按要求编写申请入库文件，并保证提交的文件内容真实可靠。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八、自觉接受监督管理部门及其他相关部门的监督检查。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如违反以上承诺，我方（单位）愿意自动放弃入库资格。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</w:p>
    <w:p>
      <w:pPr>
        <w:wordWrap w:val="0"/>
        <w:spacing w:line="360" w:lineRule="auto"/>
        <w:ind w:firstLine="420" w:firstLineChars="200"/>
        <w:jc w:val="right"/>
        <w:rPr>
          <w:rFonts w:ascii="宋体" w:hAnsi="宋体"/>
          <w:color w:val="auto"/>
          <w:sz w:val="24"/>
          <w:szCs w:val="28"/>
        </w:rPr>
      </w:pPr>
      <w:r>
        <w:rPr>
          <w:rFonts w:ascii="宋体" w:hAnsi="宋体"/>
          <w:color w:val="auto"/>
          <w:szCs w:val="21"/>
        </w:rPr>
        <w:t xml:space="preserve">                       </w:t>
      </w:r>
      <w:r>
        <w:rPr>
          <w:rFonts w:hint="eastAsia" w:ascii="宋体" w:hAnsi="宋体"/>
          <w:color w:val="auto"/>
          <w:szCs w:val="21"/>
        </w:rPr>
        <w:t xml:space="preserve">                      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 w:val="24"/>
          <w:szCs w:val="28"/>
        </w:rPr>
        <w:t xml:space="preserve">供应商（盖章）：            </w:t>
      </w:r>
    </w:p>
    <w:p>
      <w:pPr>
        <w:wordWrap w:val="0"/>
        <w:spacing w:line="360" w:lineRule="auto"/>
        <w:ind w:right="120" w:firstLine="480" w:firstLineChars="200"/>
        <w:jc w:val="right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 xml:space="preserve">法定代表人或经营者（签字）：            </w:t>
      </w:r>
    </w:p>
    <w:p>
      <w:pPr>
        <w:spacing w:line="360" w:lineRule="auto"/>
        <w:ind w:right="120" w:firstLine="480" w:firstLineChars="200"/>
        <w:jc w:val="right"/>
        <w:rPr>
          <w:rFonts w:ascii="宋体" w:hAnsi="宋体"/>
          <w:color w:val="auto"/>
          <w:sz w:val="24"/>
          <w:szCs w:val="28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 xml:space="preserve">                                                年  </w:t>
      </w:r>
      <w:r>
        <w:rPr>
          <w:rFonts w:ascii="宋体" w:hAnsi="宋体"/>
          <w:color w:val="auto"/>
          <w:sz w:val="24"/>
          <w:szCs w:val="28"/>
        </w:rPr>
        <w:t xml:space="preserve"> </w:t>
      </w:r>
      <w:r>
        <w:rPr>
          <w:rFonts w:hint="eastAsia" w:ascii="宋体" w:hAnsi="宋体"/>
          <w:color w:val="auto"/>
          <w:sz w:val="24"/>
          <w:szCs w:val="28"/>
        </w:rPr>
        <w:t>月    日</w:t>
      </w:r>
    </w:p>
    <w:p>
      <w:pPr>
        <w:spacing w:line="360" w:lineRule="exact"/>
        <w:rPr>
          <w:rFonts w:ascii="宋体" w:hAnsi="宋体"/>
          <w:b/>
          <w:color w:val="auto"/>
          <w:szCs w:val="21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ascii="宋体" w:hAnsi="宋体" w:cs="宋体"/>
          <w:color w:val="auto"/>
          <w:kern w:val="0"/>
          <w:sz w:val="24"/>
          <w:szCs w:val="24"/>
        </w:rPr>
      </w:pPr>
    </w:p>
    <w:p>
      <w:pPr>
        <w:pStyle w:val="2"/>
        <w:rPr>
          <w:color w:val="auto"/>
        </w:rPr>
      </w:pPr>
      <w:r>
        <w:rPr>
          <w:color w:val="auto"/>
        </w:rPr>
        <w:br w:type="page"/>
      </w:r>
      <w:bookmarkStart w:id="3" w:name="_Toc30221"/>
      <w:r>
        <w:rPr>
          <w:rFonts w:hint="eastAsia"/>
          <w:color w:val="auto"/>
        </w:rPr>
        <w:t>4、</w:t>
      </w:r>
      <w:r>
        <w:rPr>
          <w:color w:val="auto"/>
        </w:rPr>
        <w:t>公司简介</w:t>
      </w:r>
      <w:bookmarkEnd w:id="3"/>
    </w:p>
    <w:p>
      <w:pPr>
        <w:rPr>
          <w:color w:val="auto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32" w:lineRule="auto"/>
              <w:jc w:val="left"/>
              <w:rPr>
                <w:rFonts w:ascii="宋体" w:hAnsi="宋体"/>
                <w:b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8"/>
                <w:szCs w:val="36"/>
              </w:rPr>
              <w:t>一、供应商概述（发展历程、机构设置、资产规模、厂房面积、业务范围、主要设备等介绍）</w:t>
            </w: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36"/>
              </w:rPr>
              <w:t>（不够可加页）</w:t>
            </w:r>
          </w:p>
          <w:p>
            <w:pPr>
              <w:pStyle w:val="15"/>
              <w:widowControl/>
              <w:spacing w:line="432" w:lineRule="auto"/>
              <w:ind w:left="426" w:firstLine="0" w:firstLineChars="0"/>
              <w:jc w:val="left"/>
              <w:rPr>
                <w:rFonts w:ascii="宋体" w:hAnsi="宋体"/>
                <w:color w:val="auto"/>
                <w:sz w:val="28"/>
                <w:szCs w:val="36"/>
              </w:rPr>
            </w:pPr>
          </w:p>
          <w:p>
            <w:pPr>
              <w:pStyle w:val="15"/>
              <w:widowControl/>
              <w:spacing w:line="432" w:lineRule="auto"/>
              <w:ind w:left="426" w:firstLine="0" w:firstLineChars="0"/>
              <w:jc w:val="left"/>
              <w:rPr>
                <w:rFonts w:ascii="宋体" w:hAnsi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32" w:lineRule="auto"/>
              <w:jc w:val="left"/>
              <w:rPr>
                <w:rFonts w:ascii="宋体" w:hAnsi="宋体"/>
                <w:b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8"/>
                <w:szCs w:val="36"/>
              </w:rPr>
              <w:t>二、供应商主营产品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pacing w:line="432" w:lineRule="auto"/>
              <w:ind w:firstLineChars="0"/>
              <w:jc w:val="left"/>
              <w:rPr>
                <w:rFonts w:ascii="宋体" w:hAnsi="宋体"/>
                <w:color w:val="auto"/>
                <w:sz w:val="28"/>
                <w:szCs w:val="36"/>
              </w:rPr>
            </w:pPr>
            <w:r>
              <w:rPr>
                <w:rFonts w:hint="eastAsia" w:ascii="宋体" w:hAnsi="宋体"/>
                <w:color w:val="auto"/>
                <w:sz w:val="28"/>
                <w:szCs w:val="36"/>
              </w:rPr>
              <w:t xml:space="preserve">产品1： 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pacing w:line="432" w:lineRule="auto"/>
              <w:ind w:firstLineChars="0"/>
              <w:jc w:val="left"/>
              <w:rPr>
                <w:rFonts w:ascii="宋体" w:hAnsi="宋体"/>
                <w:color w:val="auto"/>
                <w:sz w:val="28"/>
                <w:szCs w:val="36"/>
              </w:rPr>
            </w:pPr>
            <w:r>
              <w:rPr>
                <w:rFonts w:hint="eastAsia" w:ascii="宋体" w:hAnsi="宋体"/>
                <w:color w:val="auto"/>
                <w:sz w:val="28"/>
                <w:szCs w:val="36"/>
              </w:rPr>
              <w:t xml:space="preserve">产品2：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8"/>
                <w:szCs w:val="36"/>
              </w:rPr>
              <w:t>三、经营业绩汇总表（按近三年工程应用量大小排序。）</w:t>
            </w: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36"/>
              </w:rPr>
              <w:t>1、项目名称：    使用时间      用量        合同额</w:t>
            </w: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36"/>
              </w:rPr>
              <w:t>2、项目名称：    使用时间      用量        合同额</w:t>
            </w: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36"/>
              </w:rPr>
              <w:t>3、项目名称：    使用时间      用量        合同额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32" w:lineRule="auto"/>
              <w:jc w:val="left"/>
              <w:rPr>
                <w:rFonts w:ascii="宋体" w:hAnsi="宋体"/>
                <w:b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8"/>
                <w:szCs w:val="36"/>
              </w:rPr>
              <w:t>四、供应商认为需要补充的其他信息</w:t>
            </w: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36"/>
              </w:rPr>
              <w:t>（不够可加页）</w:t>
            </w: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</w:rPr>
            </w:pP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</w:rPr>
            </w:pP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</w:rPr>
            </w:pP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</w:rPr>
            </w:pPr>
          </w:p>
          <w:p>
            <w:pPr>
              <w:widowControl/>
              <w:spacing w:line="432" w:lineRule="auto"/>
              <w:jc w:val="left"/>
              <w:rPr>
                <w:rFonts w:ascii="宋体" w:hAnsi="宋体"/>
                <w:color w:val="auto"/>
                <w:kern w:val="0"/>
                <w:sz w:val="28"/>
                <w:szCs w:val="36"/>
              </w:rPr>
            </w:pPr>
          </w:p>
        </w:tc>
      </w:tr>
    </w:tbl>
    <w:p>
      <w:pPr>
        <w:rPr>
          <w:color w:val="auto"/>
        </w:rPr>
      </w:pPr>
    </w:p>
    <w:p>
      <w:pPr>
        <w:pStyle w:val="2"/>
        <w:rPr>
          <w:color w:val="auto"/>
        </w:rPr>
      </w:pPr>
      <w:r>
        <w:rPr>
          <w:color w:val="auto"/>
        </w:rPr>
        <w:br w:type="page"/>
      </w:r>
      <w:bookmarkStart w:id="4" w:name="_Toc9429"/>
      <w:r>
        <w:rPr>
          <w:rFonts w:hint="eastAsia"/>
          <w:color w:val="auto"/>
        </w:rPr>
        <w:t>5、营业</w:t>
      </w:r>
      <w:r>
        <w:rPr>
          <w:color w:val="auto"/>
        </w:rPr>
        <w:t>执照</w:t>
      </w:r>
      <w:bookmarkEnd w:id="4"/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/>
          <w:color w:val="auto"/>
        </w:rPr>
        <w:t>（公司营业执照、注册商标证书、代理商授权证明资料等。）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  <w:r>
        <w:rPr>
          <w:color w:val="auto"/>
        </w:rPr>
        <w:br w:type="page"/>
      </w:r>
      <w:bookmarkStart w:id="5" w:name="_Toc4211"/>
      <w:r>
        <w:rPr>
          <w:rFonts w:hint="eastAsia"/>
          <w:color w:val="auto"/>
        </w:rPr>
        <w:t>6、财务审计报告</w:t>
      </w:r>
      <w:bookmarkEnd w:id="5"/>
    </w:p>
    <w:p>
      <w:pPr>
        <w:jc w:val="center"/>
        <w:rPr>
          <w:color w:val="auto"/>
        </w:rPr>
      </w:pPr>
      <w:r>
        <w:rPr>
          <w:rFonts w:hint="eastAsia"/>
          <w:color w:val="auto"/>
        </w:rPr>
        <w:t>（提供2022或202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年的财务状况报告）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  <w:r>
        <w:rPr>
          <w:color w:val="auto"/>
        </w:rPr>
        <w:br w:type="page"/>
      </w:r>
      <w:bookmarkStart w:id="6" w:name="_Toc31846"/>
      <w:r>
        <w:rPr>
          <w:rFonts w:hint="eastAsia"/>
          <w:color w:val="auto"/>
        </w:rPr>
        <w:t>7、产品详细说明及价格</w:t>
      </w:r>
      <w:bookmarkEnd w:id="6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  <w:bookmarkStart w:id="7" w:name="_Toc10259"/>
      <w:r>
        <w:rPr>
          <w:rFonts w:hint="eastAsia"/>
          <w:color w:val="auto"/>
        </w:rPr>
        <w:t>8、</w:t>
      </w:r>
      <w:r>
        <w:rPr>
          <w:rFonts w:hint="eastAsia" w:ascii="Times New Roman" w:hAnsi="Times New Roman" w:eastAsia="宋体" w:cs="Times New Roman"/>
          <w:color w:val="auto"/>
          <w:spacing w:val="11"/>
          <w:szCs w:val="21"/>
          <w:lang w:val="en-US" w:eastAsia="zh-CN"/>
        </w:rPr>
        <w:t>食品生产许可证（食品类生产商须提供）</w:t>
      </w:r>
      <w:bookmarkEnd w:id="7"/>
    </w:p>
    <w:p>
      <w:pPr>
        <w:rPr>
          <w:b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  <w:bookmarkStart w:id="8" w:name="_Toc8876"/>
      <w:r>
        <w:rPr>
          <w:rFonts w:hint="eastAsia"/>
          <w:color w:val="auto"/>
        </w:rPr>
        <w:t>9、产品相关部门的检测报告</w:t>
      </w:r>
      <w:bookmarkEnd w:id="8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  <w:bookmarkStart w:id="9" w:name="_Toc5491"/>
      <w:r>
        <w:rPr>
          <w:rFonts w:hint="eastAsia"/>
          <w:color w:val="auto"/>
        </w:rPr>
        <w:t>10、</w:t>
      </w:r>
      <w:r>
        <w:rPr>
          <w:rFonts w:hint="default" w:ascii="Times New Roman" w:hAnsi="Times New Roman" w:eastAsia="宋体" w:cs="Times New Roman"/>
          <w:color w:val="auto"/>
          <w:spacing w:val="11"/>
          <w:szCs w:val="21"/>
        </w:rPr>
        <w:t>食品流通许可证</w:t>
      </w:r>
      <w:r>
        <w:rPr>
          <w:rFonts w:hint="eastAsia" w:ascii="Times New Roman" w:hAnsi="Times New Roman" w:eastAsia="宋体" w:cs="Times New Roman"/>
          <w:color w:val="auto"/>
          <w:spacing w:val="11"/>
          <w:szCs w:val="21"/>
          <w:lang w:val="en-US" w:eastAsia="zh-CN"/>
        </w:rPr>
        <w:t>或食品经营许可证（食品类供应商须提供）</w:t>
      </w:r>
      <w:bookmarkEnd w:id="9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  <w:r>
        <w:rPr>
          <w:color w:val="auto"/>
        </w:rPr>
        <w:br w:type="page"/>
      </w:r>
      <w:bookmarkStart w:id="10" w:name="_Toc17182"/>
      <w:r>
        <w:rPr>
          <w:rFonts w:hint="eastAsia"/>
          <w:color w:val="auto"/>
        </w:rPr>
        <w:t>11、</w:t>
      </w:r>
      <w:r>
        <w:rPr>
          <w:rFonts w:hint="eastAsia"/>
          <w:color w:val="auto"/>
          <w:lang w:val="en-US" w:eastAsia="zh-CN"/>
        </w:rPr>
        <w:t>目前相关</w:t>
      </w:r>
      <w:r>
        <w:rPr>
          <w:rFonts w:hint="eastAsia"/>
          <w:color w:val="auto"/>
        </w:rPr>
        <w:t>产品</w:t>
      </w:r>
      <w:r>
        <w:rPr>
          <w:rFonts w:hint="eastAsia"/>
          <w:color w:val="auto"/>
          <w:lang w:val="en-US" w:eastAsia="zh-CN"/>
        </w:rPr>
        <w:t>供货</w:t>
      </w:r>
      <w:r>
        <w:rPr>
          <w:rFonts w:hint="eastAsia"/>
          <w:color w:val="auto"/>
        </w:rPr>
        <w:t>业绩</w:t>
      </w:r>
      <w:bookmarkEnd w:id="10"/>
    </w:p>
    <w:tbl>
      <w:tblPr>
        <w:tblStyle w:val="9"/>
        <w:tblW w:w="52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04"/>
        <w:gridCol w:w="2046"/>
        <w:gridCol w:w="222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auto"/>
                <w:sz w:val="28"/>
                <w:szCs w:val="28"/>
              </w:rPr>
              <w:t>合同签订时间</w:t>
            </w:r>
          </w:p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auto"/>
                <w:sz w:val="28"/>
                <w:szCs w:val="28"/>
              </w:rPr>
              <w:t>（年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\</w:t>
            </w:r>
            <w:r>
              <w:rPr>
                <w:rFonts w:hint="eastAsia" w:ascii="Calibri" w:hAnsi="Calibri" w:cs="Times New Roman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\</w:t>
            </w:r>
            <w:r>
              <w:rPr>
                <w:rFonts w:hint="eastAsia" w:ascii="Calibri" w:hAnsi="Calibri" w:cs="Times New Roman"/>
                <w:color w:val="auto"/>
                <w:sz w:val="28"/>
                <w:szCs w:val="28"/>
              </w:rPr>
              <w:t>日）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auto"/>
                <w:sz w:val="28"/>
                <w:szCs w:val="28"/>
              </w:rPr>
              <w:t>合同总金额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（提交申报产品近3年的销售合同或申报产品销售发票）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numPr>
          <w:ilvl w:val="0"/>
          <w:numId w:val="2"/>
        </w:numPr>
        <w:rPr>
          <w:rFonts w:hint="eastAsia"/>
          <w:color w:val="auto"/>
          <w:lang w:val="en-US" w:eastAsia="zh-CN"/>
        </w:rPr>
      </w:pPr>
      <w:r>
        <w:rPr>
          <w:color w:val="auto"/>
        </w:rPr>
        <w:br w:type="page"/>
      </w:r>
      <w:bookmarkStart w:id="11" w:name="_Toc24329"/>
      <w:r>
        <w:rPr>
          <w:rFonts w:hint="eastAsia"/>
          <w:color w:val="auto"/>
          <w:lang w:val="en-US" w:eastAsia="zh-CN"/>
        </w:rPr>
        <w:t>上游供货协议</w:t>
      </w:r>
      <w:bookmarkEnd w:id="11"/>
    </w:p>
    <w:p>
      <w:pPr>
        <w:pStyle w:val="2"/>
        <w:widowControl/>
        <w:numPr>
          <w:ilvl w:val="0"/>
          <w:numId w:val="0"/>
        </w:numPr>
        <w:shd w:val="clear" w:color="auto" w:fill="FFFFFF"/>
        <w:spacing w:after="120" w:line="300" w:lineRule="atLeast"/>
        <w:jc w:val="center"/>
        <w:outlineLvl w:val="0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numPr>
          <w:ilvl w:val="0"/>
          <w:numId w:val="0"/>
        </w:numPr>
        <w:shd w:val="clear" w:color="auto" w:fill="FFFFFF"/>
        <w:jc w:val="center"/>
        <w:rPr>
          <w:rFonts w:hint="default"/>
          <w:color w:val="auto"/>
          <w:lang w:val="en-US" w:eastAsia="zh-CN"/>
        </w:rPr>
      </w:pPr>
      <w:bookmarkStart w:id="12" w:name="_Toc14257"/>
      <w:r>
        <w:rPr>
          <w:rFonts w:hint="eastAsia"/>
          <w:color w:val="auto"/>
          <w:lang w:val="en-US" w:eastAsia="zh-CN"/>
        </w:rPr>
        <w:t>13、物流配送和仓储周转能力证明材料</w:t>
      </w:r>
      <w:bookmarkEnd w:id="12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  <w:r>
        <w:rPr>
          <w:color w:val="auto"/>
        </w:rPr>
        <w:br w:type="page"/>
      </w:r>
      <w:bookmarkStart w:id="13" w:name="_Toc5870"/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、其他可以证明产品质量材料等相关证明资料</w:t>
      </w:r>
      <w:bookmarkEnd w:id="13"/>
    </w:p>
    <w:p>
      <w:pPr>
        <w:pStyle w:val="8"/>
        <w:spacing w:beforeAutospacing="0" w:afterAutospacing="0" w:line="368" w:lineRule="atLeast"/>
        <w:ind w:firstLine="420"/>
        <w:jc w:val="both"/>
        <w:rPr>
          <w:rFonts w:ascii="方正仿宋_GBK" w:hAnsi="微软雅黑" w:eastAsia="方正仿宋_GBK" w:cs="微软雅黑"/>
          <w:color w:val="auto"/>
          <w:spacing w:val="11"/>
          <w:szCs w:val="21"/>
        </w:rPr>
      </w:pPr>
    </w:p>
    <w:p>
      <w:pPr>
        <w:pStyle w:val="8"/>
        <w:spacing w:beforeAutospacing="0" w:afterAutospacing="0" w:line="368" w:lineRule="atLeast"/>
        <w:ind w:firstLine="420"/>
        <w:jc w:val="both"/>
        <w:rPr>
          <w:rFonts w:ascii="方正仿宋_GBK" w:hAnsi="微软雅黑" w:eastAsia="方正仿宋_GBK" w:cs="微软雅黑"/>
          <w:color w:val="auto"/>
          <w:spacing w:val="11"/>
          <w:szCs w:val="21"/>
        </w:rPr>
      </w:pPr>
    </w:p>
    <w:p>
      <w:pPr>
        <w:pStyle w:val="8"/>
        <w:spacing w:beforeAutospacing="0" w:afterAutospacing="0" w:line="368" w:lineRule="atLeast"/>
        <w:ind w:firstLine="420"/>
        <w:jc w:val="both"/>
        <w:rPr>
          <w:rFonts w:ascii="方正仿宋_GBK" w:hAnsi="微软雅黑" w:eastAsia="方正仿宋_GBK" w:cs="微软雅黑"/>
          <w:color w:val="auto"/>
          <w:spacing w:val="11"/>
          <w:sz w:val="22"/>
          <w:szCs w:val="20"/>
        </w:rPr>
      </w:pPr>
    </w:p>
    <w:p>
      <w:pPr>
        <w:pStyle w:val="2"/>
        <w:rPr>
          <w:color w:val="auto"/>
          <w:sz w:val="22"/>
          <w:szCs w:val="20"/>
        </w:rPr>
      </w:pPr>
      <w:bookmarkStart w:id="14" w:name="_Toc12871"/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、在南通地区拥有产品经营权的证明材料（代理商）</w:t>
      </w:r>
      <w:bookmarkEnd w:id="14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bookmarkEnd w:id="15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4092B"/>
    <w:multiLevelType w:val="singleLevel"/>
    <w:tmpl w:val="8BC4092B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0CF13378"/>
    <w:multiLevelType w:val="multilevel"/>
    <w:tmpl w:val="0CF13378"/>
    <w:lvl w:ilvl="0" w:tentative="0">
      <w:start w:val="1"/>
      <w:numFmt w:val="decimal"/>
      <w:lvlText w:val="%1、"/>
      <w:lvlJc w:val="left"/>
      <w:pPr>
        <w:ind w:left="360" w:hanging="360"/>
      </w:pPr>
      <w:rPr>
        <w:rFonts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mIyNmQ2YzVkMDQxYzM3OTFiMzlmNGEwMzU4ZDUifQ=="/>
  </w:docVars>
  <w:rsids>
    <w:rsidRoot w:val="007F5260"/>
    <w:rsid w:val="000E60B7"/>
    <w:rsid w:val="001D5B1C"/>
    <w:rsid w:val="006F56F3"/>
    <w:rsid w:val="00777EA7"/>
    <w:rsid w:val="007F5260"/>
    <w:rsid w:val="008C5BF3"/>
    <w:rsid w:val="00904EAF"/>
    <w:rsid w:val="00C05028"/>
    <w:rsid w:val="00C3365B"/>
    <w:rsid w:val="00D21BCC"/>
    <w:rsid w:val="00EC3F56"/>
    <w:rsid w:val="00F26578"/>
    <w:rsid w:val="00FF3324"/>
    <w:rsid w:val="04E473C2"/>
    <w:rsid w:val="0AF061D9"/>
    <w:rsid w:val="2E3825C3"/>
    <w:rsid w:val="34012F1B"/>
    <w:rsid w:val="35452190"/>
    <w:rsid w:val="442B253E"/>
    <w:rsid w:val="45AF3D8A"/>
    <w:rsid w:val="48B60321"/>
    <w:rsid w:val="4D01011B"/>
    <w:rsid w:val="69FE78A8"/>
    <w:rsid w:val="7A1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hd w:val="clear" w:color="auto" w:fill="FFFFFF"/>
      <w:spacing w:after="120" w:line="300" w:lineRule="atLeast"/>
      <w:jc w:val="center"/>
      <w:outlineLvl w:val="0"/>
    </w:pPr>
    <w:rPr>
      <w:rFonts w:ascii="宋体" w:hAnsi="宋体" w:cs="宋体"/>
      <w:b/>
      <w:bCs/>
      <w:kern w:val="0"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autoRedefine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autoRedefine/>
    <w:qFormat/>
    <w:uiPriority w:val="9"/>
    <w:rPr>
      <w:rFonts w:ascii="宋体" w:hAnsi="宋体" w:eastAsia="宋体" w:cs="宋体"/>
      <w:b/>
      <w:bCs/>
      <w:kern w:val="0"/>
      <w:sz w:val="32"/>
      <w:szCs w:val="32"/>
      <w:shd w:val="clear" w:color="auto" w:fill="FFFFFF"/>
    </w:rPr>
  </w:style>
  <w:style w:type="character" w:customStyle="1" w:styleId="13">
    <w:name w:val="纯文本 Char"/>
    <w:basedOn w:val="10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列出段落 Char"/>
    <w:link w:val="15"/>
    <w:autoRedefine/>
    <w:qFormat/>
    <w:locked/>
    <w:uiPriority w:val="34"/>
  </w:style>
  <w:style w:type="paragraph" w:styleId="15">
    <w:name w:val="List Paragraph"/>
    <w:basedOn w:val="1"/>
    <w:link w:val="14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6">
    <w:name w:val="TOC Heading"/>
    <w:basedOn w:val="2"/>
    <w:next w:val="1"/>
    <w:autoRedefine/>
    <w:semiHidden/>
    <w:unhideWhenUsed/>
    <w:qFormat/>
    <w:uiPriority w:val="39"/>
    <w:pPr>
      <w:keepNext/>
      <w:keepLines/>
      <w:shd w:val="clear" w:color="auto" w:fill="auto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17">
    <w:name w:val="页眉 Char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D155D-AEDB-4DAF-A448-DCFDADB02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1973</Words>
  <Characters>2075</Characters>
  <Lines>30</Lines>
  <Paragraphs>8</Paragraphs>
  <TotalTime>2</TotalTime>
  <ScaleCrop>false</ScaleCrop>
  <LinksUpToDate>false</LinksUpToDate>
  <CharactersWithSpaces>2778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2023-03-10T05:58:00Z</dcterms:created>
  <dc:creator>Jinnie</dc:creator>
  <cp:lastModifiedBy>MTT</cp:lastModifiedBy>
  <cp:lastPrinted>2023-03-31T06:14:00Z</cp:lastPrinted>
  <dcterms:modified xsi:type="dcterms:W3CDTF">2024-03-28T05:38:43Z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A0CAC41C881E48CB80BF3087A53B6DC8_13</vt:lpwstr>
  </property>
</Properties>
</file>