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480" w:lineRule="auto"/>
        <w:jc w:val="center"/>
        <w:textAlignment w:val="auto"/>
        <w:rPr>
          <w:rFonts w:ascii="宋体" w:hAnsi="宋体" w:cs="Times New Roman"/>
          <w:b/>
          <w:sz w:val="44"/>
          <w:szCs w:val="44"/>
          <w:highlight w:val="none"/>
        </w:rPr>
      </w:pPr>
    </w:p>
    <w:p>
      <w:pPr>
        <w:widowControl w:val="0"/>
        <w:spacing w:line="480" w:lineRule="auto"/>
        <w:jc w:val="center"/>
        <w:textAlignment w:val="auto"/>
        <w:rPr>
          <w:rFonts w:ascii="宋体" w:hAnsi="宋体" w:cs="Times New Roman"/>
          <w:b/>
          <w:sz w:val="44"/>
          <w:szCs w:val="44"/>
          <w:highlight w:val="none"/>
        </w:rPr>
      </w:pPr>
    </w:p>
    <w:p>
      <w:pPr>
        <w:spacing w:line="360" w:lineRule="auto"/>
        <w:jc w:val="center"/>
        <w:rPr>
          <w:rFonts w:hint="eastAsia" w:ascii="宋体" w:hAnsi="宋体" w:eastAsia="宋体"/>
          <w:color w:val="0D0D0D"/>
          <w:sz w:val="72"/>
          <w:szCs w:val="72"/>
          <w:highlight w:val="none"/>
          <w:lang w:val="en-US" w:eastAsia="zh-CN"/>
        </w:rPr>
      </w:pPr>
      <w:r>
        <w:rPr>
          <w:rFonts w:hint="eastAsia" w:ascii="宋体" w:hAnsi="宋体"/>
          <w:b/>
          <w:bCs/>
          <w:color w:val="0D0D0D"/>
          <w:sz w:val="44"/>
          <w:szCs w:val="44"/>
          <w:highlight w:val="none"/>
          <w:lang w:eastAsia="zh-CN"/>
        </w:rPr>
        <w:t>苏锡通8#办公室装修改造材料检测项目</w:t>
      </w:r>
    </w:p>
    <w:p>
      <w:pPr>
        <w:widowControl w:val="0"/>
        <w:spacing w:line="480" w:lineRule="auto"/>
        <w:jc w:val="center"/>
        <w:textAlignment w:val="auto"/>
        <w:rPr>
          <w:rFonts w:ascii="宋体" w:hAnsi="宋体" w:cs="Times New Roman"/>
          <w:b/>
          <w:sz w:val="44"/>
          <w:szCs w:val="44"/>
          <w:highlight w:val="none"/>
        </w:rPr>
      </w:pPr>
    </w:p>
    <w:p>
      <w:pPr>
        <w:pStyle w:val="22"/>
        <w:spacing w:line="480" w:lineRule="auto"/>
        <w:rPr>
          <w:highlight w:val="none"/>
        </w:rPr>
      </w:pPr>
    </w:p>
    <w:p>
      <w:pPr>
        <w:pStyle w:val="22"/>
        <w:spacing w:line="480" w:lineRule="auto"/>
        <w:rPr>
          <w:highlight w:val="none"/>
        </w:rPr>
      </w:pPr>
    </w:p>
    <w:p>
      <w:pPr>
        <w:widowControl w:val="0"/>
        <w:spacing w:line="480" w:lineRule="auto"/>
        <w:jc w:val="center"/>
        <w:textAlignment w:val="auto"/>
        <w:rPr>
          <w:rFonts w:ascii="宋体" w:hAnsi="宋体" w:cs="Times New Roman"/>
          <w:b/>
          <w:sz w:val="44"/>
          <w:szCs w:val="44"/>
          <w:highlight w:val="none"/>
        </w:rPr>
      </w:pPr>
    </w:p>
    <w:p>
      <w:pPr>
        <w:widowControl w:val="0"/>
        <w:spacing w:line="480" w:lineRule="auto"/>
        <w:jc w:val="center"/>
        <w:textAlignment w:val="auto"/>
        <w:rPr>
          <w:rFonts w:ascii="宋体" w:hAnsi="宋体" w:cs="Times New Roman"/>
          <w:b/>
          <w:sz w:val="44"/>
          <w:szCs w:val="44"/>
          <w:highlight w:val="none"/>
        </w:rPr>
      </w:pPr>
    </w:p>
    <w:p>
      <w:pPr>
        <w:widowControl w:val="0"/>
        <w:spacing w:line="480" w:lineRule="auto"/>
        <w:jc w:val="center"/>
        <w:textAlignment w:val="auto"/>
        <w:rPr>
          <w:rFonts w:ascii="宋体" w:hAnsi="宋体" w:cs="Times New Roman"/>
          <w:b/>
          <w:sz w:val="72"/>
          <w:szCs w:val="72"/>
          <w:highlight w:val="none"/>
        </w:rPr>
      </w:pPr>
      <w:r>
        <w:rPr>
          <w:rFonts w:hint="eastAsia" w:ascii="宋体" w:hAnsi="宋体" w:cs="Times New Roman"/>
          <w:b/>
          <w:sz w:val="72"/>
          <w:szCs w:val="72"/>
          <w:highlight w:val="none"/>
        </w:rPr>
        <w:t>询 价 文 件</w:t>
      </w:r>
    </w:p>
    <w:p>
      <w:pPr>
        <w:widowControl w:val="0"/>
        <w:spacing w:line="480" w:lineRule="auto"/>
        <w:textAlignment w:val="auto"/>
        <w:rPr>
          <w:rFonts w:ascii="宋体" w:hAnsi="宋体" w:cs="Times New Roman"/>
          <w:b/>
          <w:sz w:val="44"/>
          <w:szCs w:val="44"/>
          <w:highlight w:val="none"/>
        </w:rPr>
      </w:pPr>
    </w:p>
    <w:p>
      <w:pPr>
        <w:widowControl w:val="0"/>
        <w:spacing w:line="480" w:lineRule="auto"/>
        <w:textAlignment w:val="auto"/>
        <w:rPr>
          <w:rFonts w:ascii="宋体" w:hAnsi="宋体" w:cs="Times New Roman"/>
          <w:szCs w:val="24"/>
          <w:highlight w:val="none"/>
        </w:rPr>
      </w:pPr>
    </w:p>
    <w:p>
      <w:pPr>
        <w:widowControl w:val="0"/>
        <w:spacing w:line="480" w:lineRule="auto"/>
        <w:textAlignment w:val="auto"/>
        <w:rPr>
          <w:rFonts w:ascii="宋体" w:hAnsi="宋体" w:cs="Times New Roman"/>
          <w:szCs w:val="24"/>
          <w:highlight w:val="none"/>
        </w:rPr>
      </w:pPr>
    </w:p>
    <w:p>
      <w:pPr>
        <w:widowControl w:val="0"/>
        <w:spacing w:line="480" w:lineRule="auto"/>
        <w:textAlignment w:val="auto"/>
        <w:rPr>
          <w:rFonts w:ascii="宋体" w:hAnsi="宋体" w:cs="Times New Roman"/>
          <w:szCs w:val="24"/>
          <w:highlight w:val="none"/>
        </w:rPr>
      </w:pPr>
    </w:p>
    <w:p>
      <w:pPr>
        <w:widowControl w:val="0"/>
        <w:spacing w:line="480" w:lineRule="auto"/>
        <w:textAlignment w:val="auto"/>
        <w:rPr>
          <w:rFonts w:ascii="宋体" w:hAnsi="宋体" w:cs="Times New Roman"/>
          <w:szCs w:val="24"/>
          <w:highlight w:val="none"/>
        </w:rPr>
      </w:pPr>
    </w:p>
    <w:p>
      <w:pPr>
        <w:widowControl w:val="0"/>
        <w:spacing w:line="480" w:lineRule="auto"/>
        <w:textAlignment w:val="auto"/>
        <w:rPr>
          <w:rFonts w:ascii="宋体" w:hAnsi="宋体" w:cs="Times New Roman"/>
          <w:szCs w:val="24"/>
          <w:highlight w:val="none"/>
        </w:rPr>
      </w:pPr>
    </w:p>
    <w:p>
      <w:pPr>
        <w:widowControl w:val="0"/>
        <w:spacing w:line="480" w:lineRule="auto"/>
        <w:textAlignment w:val="auto"/>
        <w:rPr>
          <w:rFonts w:ascii="宋体" w:hAnsi="宋体" w:cs="Times New Roman"/>
          <w:b/>
          <w:szCs w:val="24"/>
          <w:highlight w:val="none"/>
        </w:rPr>
      </w:pPr>
    </w:p>
    <w:p>
      <w:pPr>
        <w:spacing w:line="480" w:lineRule="auto"/>
        <w:ind w:firstLine="1800" w:firstLineChars="600"/>
        <w:jc w:val="both"/>
        <w:rPr>
          <w:rFonts w:hint="eastAsia" w:ascii="宋体" w:hAnsi="宋体" w:eastAsia="宋体" w:cs="Times New Roman"/>
          <w:sz w:val="30"/>
          <w:szCs w:val="30"/>
          <w:highlight w:val="none"/>
          <w:lang w:eastAsia="zh-CN"/>
        </w:rPr>
      </w:pPr>
      <w:r>
        <w:rPr>
          <w:rFonts w:hint="eastAsia" w:ascii="宋体" w:hAnsi="宋体" w:cs="Times New Roman"/>
          <w:sz w:val="30"/>
          <w:szCs w:val="30"/>
          <w:highlight w:val="none"/>
          <w:lang w:val="en-US" w:eastAsia="zh-CN"/>
        </w:rPr>
        <w:t xml:space="preserve">采 购 </w:t>
      </w:r>
      <w:r>
        <w:rPr>
          <w:rFonts w:ascii="宋体" w:hAnsi="宋体" w:cs="Times New Roman"/>
          <w:sz w:val="30"/>
          <w:szCs w:val="30"/>
          <w:highlight w:val="none"/>
        </w:rPr>
        <w:t>人：</w:t>
      </w:r>
      <w:r>
        <w:rPr>
          <w:rFonts w:hint="eastAsia" w:ascii="宋体" w:hAnsi="宋体" w:cs="Times New Roman"/>
          <w:sz w:val="30"/>
          <w:szCs w:val="30"/>
          <w:highlight w:val="none"/>
          <w:lang w:eastAsia="zh-CN"/>
        </w:rPr>
        <w:t>南通苏通控股集团有限公司</w:t>
      </w:r>
    </w:p>
    <w:p>
      <w:pPr>
        <w:spacing w:line="480" w:lineRule="auto"/>
        <w:ind w:firstLine="1800" w:firstLineChars="600"/>
        <w:jc w:val="both"/>
        <w:rPr>
          <w:rFonts w:hint="eastAsia" w:ascii="宋体" w:hAnsi="宋体" w:eastAsia="宋体" w:cs="Times New Roman"/>
          <w:b w:val="0"/>
          <w:color w:val="auto"/>
          <w:sz w:val="30"/>
          <w:szCs w:val="30"/>
          <w:highlight w:val="none"/>
          <w:u w:val="none"/>
          <w:lang w:eastAsia="zh-CN"/>
        </w:rPr>
      </w:pPr>
      <w:r>
        <w:rPr>
          <w:rFonts w:hint="default" w:ascii="宋体" w:hAnsi="宋体" w:cs="Times New Roman"/>
          <w:sz w:val="30"/>
          <w:szCs w:val="30"/>
          <w:highlight w:val="none"/>
          <w:lang w:val="en-US" w:eastAsia="zh-CN"/>
        </w:rPr>
        <w:t>招标代理：</w:t>
      </w:r>
      <w:r>
        <w:rPr>
          <w:rFonts w:hint="eastAsia" w:ascii="宋体" w:hAnsi="宋体" w:cs="Times New Roman"/>
          <w:b w:val="0"/>
          <w:color w:val="auto"/>
          <w:sz w:val="30"/>
          <w:szCs w:val="30"/>
          <w:highlight w:val="none"/>
          <w:u w:val="none"/>
          <w:lang w:eastAsia="zh-CN"/>
        </w:rPr>
        <w:t>江苏海审工程咨询有限公司</w:t>
      </w:r>
    </w:p>
    <w:p>
      <w:pPr>
        <w:spacing w:line="480" w:lineRule="auto"/>
        <w:ind w:firstLine="1800" w:firstLineChars="600"/>
        <w:jc w:val="both"/>
        <w:rPr>
          <w:rStyle w:val="18"/>
          <w:rFonts w:hint="eastAsia" w:ascii="宋体" w:hAnsi="宋体" w:cs="Times New Roman"/>
          <w:sz w:val="30"/>
          <w:szCs w:val="30"/>
          <w:highlight w:val="none"/>
        </w:rPr>
      </w:pPr>
      <w:r>
        <w:rPr>
          <w:rFonts w:hint="eastAsia" w:ascii="宋体" w:hAnsi="宋体" w:cs="Times New Roman"/>
          <w:sz w:val="30"/>
          <w:szCs w:val="30"/>
          <w:highlight w:val="none"/>
        </w:rPr>
        <w:t>日</w:t>
      </w:r>
      <w:r>
        <w:rPr>
          <w:rFonts w:hint="default" w:ascii="宋体" w:hAnsi="宋体" w:cs="Times New Roman"/>
          <w:sz w:val="30"/>
          <w:szCs w:val="30"/>
          <w:highlight w:val="none"/>
          <w:lang w:val="en-US" w:eastAsia="zh-CN"/>
        </w:rPr>
        <w:t xml:space="preserve">    </w:t>
      </w:r>
      <w:r>
        <w:rPr>
          <w:rFonts w:hint="eastAsia" w:ascii="宋体" w:hAnsi="宋体" w:cs="Times New Roman"/>
          <w:sz w:val="30"/>
          <w:szCs w:val="30"/>
          <w:highlight w:val="none"/>
        </w:rPr>
        <w:t>期：</w:t>
      </w:r>
      <w:bookmarkStart w:id="0" w:name="_Toc221949511"/>
      <w:r>
        <w:rPr>
          <w:rFonts w:hint="eastAsia" w:ascii="宋体" w:hAnsi="宋体" w:cs="Times New Roman"/>
          <w:sz w:val="30"/>
          <w:szCs w:val="30"/>
          <w:highlight w:val="none"/>
          <w:u w:val="none"/>
        </w:rPr>
        <w:t>2023</w:t>
      </w:r>
      <w:r>
        <w:rPr>
          <w:rFonts w:ascii="宋体" w:hAnsi="宋体" w:cs="Times New Roman"/>
          <w:sz w:val="30"/>
          <w:szCs w:val="30"/>
          <w:highlight w:val="none"/>
        </w:rPr>
        <w:t>年</w:t>
      </w:r>
      <w:r>
        <w:rPr>
          <w:rFonts w:hint="default" w:ascii="宋体" w:hAnsi="宋体" w:cs="Times New Roman"/>
          <w:sz w:val="30"/>
          <w:szCs w:val="30"/>
          <w:highlight w:val="none"/>
          <w:u w:val="none"/>
          <w:lang w:eastAsia="zh-CN"/>
        </w:rPr>
        <w:t>1</w:t>
      </w:r>
      <w:r>
        <w:rPr>
          <w:rFonts w:hint="default" w:ascii="宋体" w:hAnsi="宋体" w:cs="Times New Roman"/>
          <w:sz w:val="30"/>
          <w:szCs w:val="30"/>
          <w:highlight w:val="none"/>
          <w:u w:val="none"/>
          <w:lang w:val="en-US" w:eastAsia="zh-CN"/>
        </w:rPr>
        <w:t>0</w:t>
      </w:r>
      <w:r>
        <w:rPr>
          <w:rFonts w:ascii="宋体" w:hAnsi="宋体" w:cs="Times New Roman"/>
          <w:sz w:val="30"/>
          <w:szCs w:val="30"/>
          <w:highlight w:val="none"/>
        </w:rPr>
        <w:t>月</w:t>
      </w:r>
      <w:r>
        <w:rPr>
          <w:rFonts w:hint="eastAsia" w:ascii="宋体" w:hAnsi="宋体" w:cs="Times New Roman"/>
          <w:sz w:val="30"/>
          <w:szCs w:val="30"/>
          <w:highlight w:val="none"/>
          <w:u w:val="none"/>
          <w:lang w:val="en-US" w:eastAsia="zh-CN"/>
        </w:rPr>
        <w:t>25</w:t>
      </w:r>
      <w:r>
        <w:rPr>
          <w:rFonts w:ascii="宋体" w:hAnsi="宋体" w:cs="Times New Roman"/>
          <w:sz w:val="30"/>
          <w:szCs w:val="30"/>
          <w:highlight w:val="none"/>
        </w:rPr>
        <w:t>日</w:t>
      </w:r>
      <w:bookmarkEnd w:id="0"/>
    </w:p>
    <w:p>
      <w:pPr>
        <w:spacing w:line="480" w:lineRule="auto"/>
        <w:jc w:val="center"/>
        <w:rPr>
          <w:rFonts w:ascii="宋体" w:hAnsi="宋体"/>
          <w:b/>
          <w:sz w:val="32"/>
          <w:szCs w:val="32"/>
          <w:highlight w:val="none"/>
        </w:rPr>
      </w:pPr>
    </w:p>
    <w:p>
      <w:pPr>
        <w:pStyle w:val="22"/>
        <w:rPr>
          <w:highlight w:val="none"/>
        </w:rPr>
      </w:pPr>
    </w:p>
    <w:p>
      <w:pPr>
        <w:pStyle w:val="22"/>
        <w:rPr>
          <w:highlight w:val="none"/>
        </w:rPr>
      </w:pPr>
    </w:p>
    <w:p>
      <w:pPr>
        <w:spacing w:line="480" w:lineRule="auto"/>
        <w:jc w:val="center"/>
        <w:rPr>
          <w:rStyle w:val="26"/>
          <w:rFonts w:ascii="宋体" w:hAnsi="宋体"/>
          <w:b/>
          <w:sz w:val="32"/>
          <w:szCs w:val="32"/>
          <w:highlight w:val="none"/>
        </w:rPr>
      </w:pPr>
      <w:r>
        <w:rPr>
          <w:rFonts w:ascii="宋体" w:hAnsi="宋体"/>
          <w:b/>
          <w:sz w:val="32"/>
          <w:szCs w:val="32"/>
          <w:highlight w:val="none"/>
        </w:rPr>
        <w:t>第</w:t>
      </w:r>
      <w:r>
        <w:rPr>
          <w:rFonts w:hint="eastAsia" w:ascii="宋体" w:hAnsi="宋体"/>
          <w:b/>
          <w:sz w:val="32"/>
          <w:szCs w:val="32"/>
          <w:highlight w:val="none"/>
        </w:rPr>
        <w:t>一</w:t>
      </w:r>
      <w:r>
        <w:rPr>
          <w:rFonts w:ascii="宋体" w:hAnsi="宋体"/>
          <w:b/>
          <w:sz w:val="32"/>
          <w:szCs w:val="32"/>
          <w:highlight w:val="none"/>
        </w:rPr>
        <w:t>章</w:t>
      </w:r>
      <w:r>
        <w:rPr>
          <w:rStyle w:val="26"/>
          <w:rFonts w:ascii="宋体" w:hAnsi="宋体"/>
          <w:b/>
          <w:sz w:val="32"/>
          <w:szCs w:val="32"/>
          <w:highlight w:val="none"/>
        </w:rPr>
        <w:t>询价公告</w:t>
      </w:r>
    </w:p>
    <w:p>
      <w:pPr>
        <w:spacing w:line="480" w:lineRule="auto"/>
        <w:jc w:val="center"/>
        <w:rPr>
          <w:rStyle w:val="26"/>
          <w:rFonts w:ascii="宋体" w:hAnsi="宋体"/>
          <w:b/>
          <w:kern w:val="0"/>
          <w:sz w:val="28"/>
          <w:szCs w:val="28"/>
          <w:highlight w:val="none"/>
        </w:rPr>
      </w:pPr>
      <w:r>
        <w:rPr>
          <w:rFonts w:hint="eastAsia" w:ascii="宋体" w:hAnsi="宋体" w:cs="Times New Roman"/>
          <w:b/>
          <w:bCs/>
          <w:sz w:val="28"/>
          <w:szCs w:val="28"/>
          <w:highlight w:val="none"/>
          <w:lang w:eastAsia="zh-CN"/>
        </w:rPr>
        <w:t>苏锡通8#办公室装修改造材料检测项目</w:t>
      </w:r>
      <w:r>
        <w:rPr>
          <w:rFonts w:ascii="宋体" w:hAnsi="宋体" w:cs="Times New Roman"/>
          <w:b/>
          <w:bCs/>
          <w:sz w:val="28"/>
          <w:szCs w:val="28"/>
          <w:highlight w:val="none"/>
        </w:rPr>
        <w:t>询价公告</w:t>
      </w:r>
    </w:p>
    <w:tbl>
      <w:tblPr>
        <w:tblStyle w:val="17"/>
        <w:tblW w:w="95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9531" w:type="dxa"/>
            <w:tcBorders>
              <w:top w:val="single" w:color="000000" w:sz="4" w:space="0"/>
              <w:left w:val="single" w:color="000000" w:sz="4" w:space="0"/>
              <w:bottom w:val="single" w:color="000000" w:sz="4" w:space="0"/>
              <w:right w:val="single" w:color="000000" w:sz="4" w:space="0"/>
            </w:tcBorders>
          </w:tcPr>
          <w:p>
            <w:pPr>
              <w:pStyle w:val="22"/>
              <w:spacing w:line="360" w:lineRule="auto"/>
              <w:ind w:left="0" w:leftChars="0" w:right="-340" w:rightChars="-162" w:firstLine="0" w:firstLineChars="0"/>
              <w:rPr>
                <w:rStyle w:val="26"/>
                <w:rFonts w:ascii="宋体" w:hAnsi="宋体" w:eastAsia="宋体"/>
                <w:sz w:val="21"/>
                <w:szCs w:val="21"/>
                <w:highlight w:val="none"/>
              </w:rPr>
            </w:pPr>
            <w:r>
              <w:rPr>
                <w:rStyle w:val="26"/>
                <w:rFonts w:ascii="宋体" w:hAnsi="宋体" w:eastAsia="宋体"/>
                <w:sz w:val="21"/>
                <w:szCs w:val="21"/>
                <w:highlight w:val="none"/>
              </w:rPr>
              <w:t>项目概况：</w:t>
            </w:r>
          </w:p>
          <w:p>
            <w:pPr>
              <w:pStyle w:val="22"/>
              <w:spacing w:line="360" w:lineRule="auto"/>
              <w:ind w:left="0" w:leftChars="0" w:firstLine="413" w:firstLineChars="196"/>
              <w:rPr>
                <w:rStyle w:val="26"/>
                <w:rFonts w:ascii="宋体" w:hAnsi="宋体"/>
                <w:szCs w:val="21"/>
                <w:highlight w:val="none"/>
              </w:rPr>
            </w:pPr>
            <w:r>
              <w:rPr>
                <w:rStyle w:val="26"/>
                <w:rFonts w:hint="eastAsia" w:ascii="宋体" w:hAnsi="宋体"/>
                <w:b/>
                <w:bCs/>
                <w:szCs w:val="21"/>
                <w:highlight w:val="none"/>
                <w:u w:val="single"/>
                <w:lang w:eastAsia="zh-CN"/>
              </w:rPr>
              <w:t>苏锡通8#办公室装修改造材料检测项目</w:t>
            </w:r>
            <w:r>
              <w:rPr>
                <w:rStyle w:val="26"/>
                <w:rFonts w:ascii="宋体" w:hAnsi="宋体"/>
                <w:szCs w:val="21"/>
                <w:highlight w:val="none"/>
              </w:rPr>
              <w:t>的潜在供应商应在</w:t>
            </w:r>
            <w:r>
              <w:rPr>
                <w:rFonts w:hint="eastAsia" w:ascii="宋体" w:hAnsi="宋体" w:cs="Arial"/>
                <w:b/>
                <w:szCs w:val="21"/>
                <w:highlight w:val="none"/>
                <w:u w:val="single"/>
              </w:rPr>
              <w:t>南通苏锡通科技产业园区网</w:t>
            </w:r>
            <w:r>
              <w:rPr>
                <w:rStyle w:val="26"/>
                <w:rFonts w:ascii="宋体" w:hAnsi="宋体"/>
                <w:szCs w:val="21"/>
                <w:highlight w:val="none"/>
              </w:rPr>
              <w:t>获取采购文件，并于</w:t>
            </w:r>
            <w:r>
              <w:rPr>
                <w:rFonts w:hint="eastAsia" w:ascii="宋体" w:hAnsi="宋体"/>
                <w:b/>
                <w:szCs w:val="21"/>
                <w:highlight w:val="none"/>
                <w:u w:val="single"/>
              </w:rPr>
              <w:t>2023年</w:t>
            </w:r>
            <w:r>
              <w:rPr>
                <w:rFonts w:hint="eastAsia" w:ascii="宋体" w:hAnsi="宋体"/>
                <w:b/>
                <w:szCs w:val="21"/>
                <w:highlight w:val="none"/>
                <w:u w:val="single"/>
                <w:lang w:val="en-US" w:eastAsia="zh-CN"/>
              </w:rPr>
              <w:t>10</w:t>
            </w:r>
            <w:r>
              <w:rPr>
                <w:rFonts w:hint="eastAsia" w:ascii="宋体" w:hAnsi="宋体"/>
                <w:b/>
                <w:szCs w:val="21"/>
                <w:highlight w:val="none"/>
                <w:u w:val="single"/>
              </w:rPr>
              <w:t>月</w:t>
            </w:r>
            <w:r>
              <w:rPr>
                <w:rFonts w:hint="eastAsia" w:ascii="宋体" w:hAnsi="宋体"/>
                <w:b/>
                <w:szCs w:val="21"/>
                <w:highlight w:val="none"/>
                <w:u w:val="single"/>
                <w:lang w:val="en-US" w:eastAsia="zh-CN"/>
              </w:rPr>
              <w:t>31</w:t>
            </w:r>
            <w:r>
              <w:rPr>
                <w:rFonts w:hint="eastAsia" w:ascii="宋体" w:hAnsi="宋体"/>
                <w:b/>
                <w:szCs w:val="21"/>
                <w:highlight w:val="none"/>
                <w:u w:val="single"/>
              </w:rPr>
              <w:t>日</w:t>
            </w:r>
            <w:r>
              <w:rPr>
                <w:rFonts w:hint="eastAsia" w:ascii="宋体" w:hAnsi="宋体"/>
                <w:b/>
                <w:szCs w:val="21"/>
                <w:highlight w:val="none"/>
                <w:u w:val="single"/>
                <w:lang w:val="en-US" w:eastAsia="zh-CN"/>
              </w:rPr>
              <w:t>10</w:t>
            </w:r>
            <w:r>
              <w:rPr>
                <w:rStyle w:val="26"/>
                <w:rFonts w:ascii="宋体" w:hAnsi="宋体"/>
                <w:b/>
                <w:szCs w:val="21"/>
                <w:highlight w:val="none"/>
                <w:u w:val="single"/>
              </w:rPr>
              <w:t>点</w:t>
            </w:r>
            <w:r>
              <w:rPr>
                <w:rStyle w:val="26"/>
                <w:rFonts w:hint="eastAsia" w:ascii="宋体" w:hAnsi="宋体"/>
                <w:b/>
                <w:szCs w:val="21"/>
                <w:highlight w:val="none"/>
                <w:u w:val="single"/>
                <w:lang w:val="en-US" w:eastAsia="zh-CN"/>
              </w:rPr>
              <w:t>00</w:t>
            </w:r>
            <w:r>
              <w:rPr>
                <w:rStyle w:val="26"/>
                <w:rFonts w:ascii="宋体" w:hAnsi="宋体"/>
                <w:b/>
                <w:szCs w:val="21"/>
                <w:highlight w:val="none"/>
                <w:u w:val="single"/>
              </w:rPr>
              <w:t>分</w:t>
            </w:r>
            <w:r>
              <w:rPr>
                <w:rStyle w:val="26"/>
                <w:rFonts w:ascii="宋体" w:hAnsi="宋体"/>
                <w:szCs w:val="21"/>
                <w:highlight w:val="none"/>
              </w:rPr>
              <w:t>（北京时间）前提交投标文件。</w:t>
            </w:r>
          </w:p>
        </w:tc>
      </w:tr>
    </w:tbl>
    <w:p>
      <w:pPr>
        <w:snapToGrid w:val="0"/>
        <w:spacing w:line="480" w:lineRule="auto"/>
        <w:rPr>
          <w:rStyle w:val="26"/>
          <w:rFonts w:ascii="宋体" w:hAnsi="宋体" w:cs="宋体"/>
          <w:b/>
          <w:bCs/>
          <w:szCs w:val="21"/>
          <w:highlight w:val="none"/>
        </w:rPr>
      </w:pPr>
      <w:r>
        <w:rPr>
          <w:rStyle w:val="26"/>
          <w:rFonts w:ascii="宋体" w:hAnsi="宋体" w:cs="宋体"/>
          <w:b/>
          <w:bCs/>
          <w:szCs w:val="21"/>
          <w:highlight w:val="none"/>
        </w:rPr>
        <w:t>一、项目基本情况：</w:t>
      </w:r>
    </w:p>
    <w:p>
      <w:pPr>
        <w:snapToGrid w:val="0"/>
        <w:spacing w:line="480" w:lineRule="auto"/>
        <w:ind w:firstLine="420" w:firstLineChars="200"/>
        <w:rPr>
          <w:rStyle w:val="26"/>
          <w:rFonts w:ascii="宋体" w:hAnsi="宋体" w:cs="宋体"/>
          <w:bCs/>
          <w:szCs w:val="21"/>
          <w:highlight w:val="none"/>
        </w:rPr>
      </w:pPr>
      <w:r>
        <w:rPr>
          <w:rStyle w:val="26"/>
          <w:rFonts w:ascii="宋体" w:hAnsi="宋体" w:cs="宋体"/>
          <w:bCs/>
          <w:szCs w:val="21"/>
          <w:highlight w:val="none"/>
        </w:rPr>
        <w:t>1.项目编号</w:t>
      </w:r>
      <w:r>
        <w:rPr>
          <w:rStyle w:val="26"/>
          <w:rFonts w:hint="eastAsia" w:ascii="宋体" w:hAnsi="宋体" w:cs="宋体"/>
          <w:bCs/>
          <w:szCs w:val="21"/>
          <w:highlight w:val="none"/>
        </w:rPr>
        <w:t>：/</w:t>
      </w:r>
    </w:p>
    <w:p>
      <w:pPr>
        <w:snapToGrid w:val="0"/>
        <w:spacing w:line="480" w:lineRule="auto"/>
        <w:ind w:firstLine="420" w:firstLineChars="200"/>
        <w:rPr>
          <w:rStyle w:val="26"/>
          <w:rFonts w:hint="eastAsia" w:ascii="宋体" w:hAnsi="宋体" w:eastAsia="宋体" w:cs="宋体"/>
          <w:bCs/>
          <w:szCs w:val="21"/>
          <w:highlight w:val="none"/>
          <w:lang w:eastAsia="zh-CN"/>
        </w:rPr>
      </w:pPr>
      <w:r>
        <w:rPr>
          <w:rStyle w:val="26"/>
          <w:rFonts w:ascii="宋体" w:hAnsi="宋体" w:cs="宋体"/>
          <w:bCs/>
          <w:szCs w:val="21"/>
          <w:highlight w:val="none"/>
        </w:rPr>
        <w:t>2.项目名称：</w:t>
      </w:r>
      <w:r>
        <w:rPr>
          <w:rStyle w:val="26"/>
          <w:rFonts w:hint="eastAsia" w:ascii="宋体" w:hAnsi="宋体" w:cs="宋体"/>
          <w:bCs/>
          <w:szCs w:val="21"/>
          <w:highlight w:val="none"/>
          <w:lang w:eastAsia="zh-CN"/>
        </w:rPr>
        <w:t>苏锡通8#办公室装修改造材料检测项目</w:t>
      </w:r>
    </w:p>
    <w:p>
      <w:pPr>
        <w:snapToGrid w:val="0"/>
        <w:spacing w:line="480" w:lineRule="auto"/>
        <w:ind w:firstLine="420" w:firstLineChars="200"/>
        <w:rPr>
          <w:rStyle w:val="26"/>
          <w:rFonts w:ascii="宋体" w:hAnsi="宋体" w:cs="宋体"/>
          <w:bCs/>
          <w:szCs w:val="21"/>
          <w:highlight w:val="none"/>
        </w:rPr>
      </w:pPr>
      <w:r>
        <w:rPr>
          <w:rStyle w:val="26"/>
          <w:rFonts w:ascii="宋体" w:hAnsi="宋体" w:cs="宋体"/>
          <w:bCs/>
          <w:szCs w:val="21"/>
          <w:highlight w:val="none"/>
        </w:rPr>
        <w:t>3.采购方式：询价</w:t>
      </w:r>
    </w:p>
    <w:p>
      <w:pPr>
        <w:snapToGrid w:val="0"/>
        <w:spacing w:line="480" w:lineRule="auto"/>
        <w:ind w:firstLine="420" w:firstLineChars="200"/>
        <w:rPr>
          <w:rStyle w:val="26"/>
          <w:rFonts w:hint="eastAsia" w:ascii="宋体" w:hAnsi="宋体" w:cs="宋体"/>
          <w:bCs/>
          <w:szCs w:val="21"/>
          <w:highlight w:val="none"/>
        </w:rPr>
      </w:pPr>
      <w:r>
        <w:rPr>
          <w:rStyle w:val="26"/>
          <w:rFonts w:hint="eastAsia" w:ascii="宋体" w:hAnsi="宋体" w:cs="宋体"/>
          <w:bCs/>
          <w:szCs w:val="21"/>
          <w:highlight w:val="none"/>
        </w:rPr>
        <w:t>4</w:t>
      </w:r>
      <w:r>
        <w:rPr>
          <w:rStyle w:val="26"/>
          <w:rFonts w:ascii="宋体" w:hAnsi="宋体" w:cs="宋体"/>
          <w:bCs/>
          <w:szCs w:val="21"/>
          <w:highlight w:val="none"/>
        </w:rPr>
        <w:t>.最高限价：</w:t>
      </w:r>
      <w:r>
        <w:rPr>
          <w:rStyle w:val="26"/>
          <w:rFonts w:hint="eastAsia" w:ascii="宋体" w:hAnsi="宋体" w:cs="宋体"/>
          <w:bCs/>
          <w:szCs w:val="21"/>
          <w:highlight w:val="none"/>
        </w:rPr>
        <w:t>本项目为固定折扣率报价，检测费报价采取国家标准收费的固定百分比形式。按照通工协[2016]第8号文、通工协[2018]第2号文及通工协[2019]第1号文执行（优先按照通工协[2016]第8号文执行，如遇该文件中未列出的检测项目，则按通工协[2018]第2号文及通工协[2019]第1号文执行），以上结算按实际发生的检测项目进行计算。建设项目试验检测费=计价基数*所报折扣率，最高限价折扣率为80%；投标折扣率超过最高限价的为无效投标。</w:t>
      </w:r>
    </w:p>
    <w:p>
      <w:pPr>
        <w:widowControl/>
        <w:snapToGrid w:val="0"/>
        <w:spacing w:line="480" w:lineRule="auto"/>
        <w:ind w:left="0" w:firstLine="420" w:firstLineChars="200"/>
        <w:jc w:val="left"/>
        <w:textAlignment w:val="auto"/>
        <w:rPr>
          <w:rStyle w:val="26"/>
          <w:rFonts w:hint="eastAsia" w:ascii="宋体" w:hAnsi="宋体" w:cs="宋体"/>
          <w:bCs/>
          <w:szCs w:val="21"/>
          <w:highlight w:val="none"/>
        </w:rPr>
      </w:pPr>
      <w:r>
        <w:rPr>
          <w:rStyle w:val="26"/>
          <w:rFonts w:hint="eastAsia" w:ascii="宋体" w:hAnsi="宋体" w:cs="宋体"/>
          <w:bCs/>
          <w:szCs w:val="21"/>
          <w:highlight w:val="none"/>
        </w:rPr>
        <w:t>5.采购需求：工程质量检测项目业务（含材料检测、工程结构及构件、节能、热工、室内环境等检测，以项目具体委托事项为准）；试验检测符合现行有关规范要求，并提供评价报告，对试验结果承担责任；详见项目需求。</w:t>
      </w:r>
    </w:p>
    <w:p>
      <w:pPr>
        <w:widowControl w:val="0"/>
        <w:snapToGrid w:val="0"/>
        <w:spacing w:after="0" w:line="480" w:lineRule="auto"/>
        <w:ind w:firstLine="420" w:firstLineChars="200"/>
        <w:textAlignment w:val="auto"/>
        <w:rPr>
          <w:rStyle w:val="26"/>
          <w:rFonts w:hint="eastAsia" w:ascii="宋体" w:hAnsi="宋体" w:cs="宋体"/>
          <w:bCs/>
          <w:szCs w:val="21"/>
          <w:highlight w:val="none"/>
        </w:rPr>
      </w:pPr>
      <w:r>
        <w:rPr>
          <w:rStyle w:val="26"/>
          <w:rFonts w:hint="eastAsia" w:ascii="宋体" w:hAnsi="宋体" w:cs="宋体"/>
          <w:bCs/>
          <w:szCs w:val="21"/>
          <w:highlight w:val="none"/>
        </w:rPr>
        <w:t>6.服务期限：根据工程的实际情况，满足工程的实际进度要求，并同步提供检测试验报告，不影响工程进度。</w:t>
      </w:r>
    </w:p>
    <w:p>
      <w:pPr>
        <w:widowControl/>
        <w:snapToGrid w:val="0"/>
        <w:spacing w:line="480" w:lineRule="auto"/>
        <w:ind w:left="0" w:firstLine="420" w:firstLineChars="200"/>
        <w:jc w:val="left"/>
        <w:textAlignment w:val="auto"/>
        <w:rPr>
          <w:rStyle w:val="26"/>
          <w:rFonts w:hint="eastAsia" w:ascii="宋体" w:hAnsi="宋体" w:cs="宋体"/>
          <w:bCs/>
          <w:szCs w:val="21"/>
          <w:highlight w:val="none"/>
        </w:rPr>
      </w:pPr>
      <w:r>
        <w:rPr>
          <w:rStyle w:val="26"/>
          <w:rFonts w:hint="eastAsia" w:ascii="宋体" w:hAnsi="宋体" w:cs="宋体"/>
          <w:bCs/>
          <w:szCs w:val="21"/>
          <w:highlight w:val="none"/>
        </w:rPr>
        <w:t>7.本项目不接受联合体。</w:t>
      </w:r>
    </w:p>
    <w:p>
      <w:pPr>
        <w:snapToGrid w:val="0"/>
        <w:spacing w:line="480" w:lineRule="auto"/>
        <w:rPr>
          <w:rStyle w:val="26"/>
          <w:rFonts w:ascii="宋体" w:hAnsi="宋体" w:cs="宋体"/>
          <w:b/>
          <w:bCs/>
          <w:szCs w:val="21"/>
          <w:highlight w:val="none"/>
        </w:rPr>
      </w:pPr>
      <w:r>
        <w:rPr>
          <w:rStyle w:val="26"/>
          <w:rFonts w:ascii="宋体" w:hAnsi="宋体" w:cs="宋体"/>
          <w:b/>
          <w:bCs/>
          <w:szCs w:val="21"/>
          <w:highlight w:val="none"/>
        </w:rPr>
        <w:t>二、申请人资格要求：</w:t>
      </w:r>
    </w:p>
    <w:p>
      <w:pPr>
        <w:snapToGrid w:val="0"/>
        <w:spacing w:line="480" w:lineRule="auto"/>
        <w:ind w:firstLine="413" w:firstLineChars="196"/>
        <w:rPr>
          <w:rStyle w:val="26"/>
          <w:rFonts w:ascii="宋体" w:hAnsi="宋体" w:cs="宋体"/>
          <w:b/>
          <w:bCs/>
          <w:szCs w:val="21"/>
          <w:highlight w:val="none"/>
        </w:rPr>
      </w:pPr>
      <w:r>
        <w:rPr>
          <w:rStyle w:val="26"/>
          <w:rFonts w:ascii="宋体" w:hAnsi="宋体"/>
          <w:b/>
          <w:szCs w:val="21"/>
          <w:highlight w:val="none"/>
        </w:rPr>
        <w:t>（一）</w:t>
      </w:r>
      <w:r>
        <w:rPr>
          <w:rStyle w:val="26"/>
          <w:rFonts w:ascii="宋体" w:hAnsi="宋体" w:cs="宋体"/>
          <w:b/>
          <w:bCs/>
          <w:szCs w:val="21"/>
          <w:highlight w:val="none"/>
        </w:rPr>
        <w:t>满足以下规定：</w:t>
      </w:r>
    </w:p>
    <w:p>
      <w:pPr>
        <w:widowControl w:val="0"/>
        <w:snapToGrid w:val="0"/>
        <w:spacing w:line="480" w:lineRule="auto"/>
        <w:ind w:firstLine="420" w:firstLineChars="200"/>
        <w:textAlignment w:val="auto"/>
        <w:rPr>
          <w:rFonts w:hint="eastAsia" w:ascii="宋体" w:hAnsi="宋体" w:cs="Arial"/>
          <w:szCs w:val="21"/>
          <w:highlight w:val="none"/>
        </w:rPr>
      </w:pPr>
      <w:r>
        <w:rPr>
          <w:rFonts w:hint="eastAsia" w:ascii="宋体" w:hAnsi="宋体" w:cs="Arial"/>
          <w:szCs w:val="21"/>
          <w:highlight w:val="none"/>
        </w:rPr>
        <w:t>a、法定代表人参加项目投标的，须提供法定代表人身份证明书；非法定代表人参加的，必须提供法定代表人签名或盖章的授权委托书及被授权代表身份证。</w:t>
      </w:r>
    </w:p>
    <w:p>
      <w:pPr>
        <w:widowControl w:val="0"/>
        <w:snapToGrid w:val="0"/>
        <w:spacing w:line="480" w:lineRule="auto"/>
        <w:ind w:firstLine="420" w:firstLineChars="200"/>
        <w:textAlignment w:val="auto"/>
        <w:rPr>
          <w:rFonts w:hint="eastAsia" w:ascii="宋体" w:hAnsi="宋体" w:cs="Arial"/>
          <w:szCs w:val="21"/>
          <w:highlight w:val="none"/>
        </w:rPr>
      </w:pPr>
      <w:r>
        <w:rPr>
          <w:rFonts w:hint="eastAsia" w:ascii="宋体" w:hAnsi="宋体" w:cs="Arial"/>
          <w:szCs w:val="21"/>
          <w:highlight w:val="none"/>
        </w:rPr>
        <w:t>b、法人或者其他组织的营业执照等证明文件（提供复印件并加盖公章，原件备查)。</w:t>
      </w:r>
    </w:p>
    <w:p>
      <w:pPr>
        <w:widowControl w:val="0"/>
        <w:snapToGrid w:val="0"/>
        <w:spacing w:line="480" w:lineRule="auto"/>
        <w:ind w:firstLine="420" w:firstLineChars="200"/>
        <w:textAlignment w:val="auto"/>
        <w:rPr>
          <w:rFonts w:hint="eastAsia" w:ascii="宋体" w:hAnsi="宋体" w:cs="Arial"/>
          <w:szCs w:val="21"/>
          <w:highlight w:val="none"/>
        </w:rPr>
      </w:pPr>
      <w:r>
        <w:rPr>
          <w:rFonts w:hint="eastAsia" w:ascii="宋体" w:hAnsi="宋体" w:cs="Arial"/>
          <w:szCs w:val="21"/>
          <w:highlight w:val="none"/>
        </w:rPr>
        <w:t>c、具有良好的商业信誉和健全的财务会计制度【提供2021年度或2022年度的财务状况报告（成立不满一年不需提供）】；</w:t>
      </w:r>
    </w:p>
    <w:p>
      <w:pPr>
        <w:widowControl w:val="0"/>
        <w:snapToGrid w:val="0"/>
        <w:spacing w:line="480" w:lineRule="auto"/>
        <w:ind w:firstLine="420" w:firstLineChars="200"/>
        <w:textAlignment w:val="auto"/>
        <w:rPr>
          <w:rFonts w:hint="eastAsia" w:ascii="宋体" w:hAnsi="宋体" w:cs="Arial"/>
          <w:szCs w:val="21"/>
          <w:highlight w:val="none"/>
        </w:rPr>
      </w:pPr>
      <w:r>
        <w:rPr>
          <w:rFonts w:hint="eastAsia" w:ascii="宋体" w:hAnsi="宋体" w:cs="Arial"/>
          <w:szCs w:val="21"/>
          <w:highlight w:val="none"/>
        </w:rPr>
        <w:t>d、具有依法缴纳税收和社会保险费的良好记录（提供投标截止日前半年内任意1个月的纳税及社保缴纳的证明材料）</w:t>
      </w:r>
    </w:p>
    <w:p>
      <w:pPr>
        <w:widowControl w:val="0"/>
        <w:snapToGrid w:val="0"/>
        <w:spacing w:line="480" w:lineRule="auto"/>
        <w:ind w:firstLine="420" w:firstLineChars="200"/>
        <w:textAlignment w:val="auto"/>
        <w:rPr>
          <w:rFonts w:hint="eastAsia" w:ascii="宋体" w:hAnsi="宋体" w:cs="Arial"/>
          <w:szCs w:val="21"/>
          <w:highlight w:val="none"/>
        </w:rPr>
      </w:pPr>
      <w:r>
        <w:rPr>
          <w:rFonts w:hint="eastAsia" w:ascii="宋体" w:hAnsi="宋体" w:cs="Arial"/>
          <w:szCs w:val="21"/>
          <w:highlight w:val="none"/>
        </w:rPr>
        <w:t>e、具有履行合同所必需的设备和专业技术能力（按第四章后附格式）；</w:t>
      </w:r>
    </w:p>
    <w:p>
      <w:pPr>
        <w:widowControl w:val="0"/>
        <w:snapToGrid w:val="0"/>
        <w:spacing w:line="480" w:lineRule="auto"/>
        <w:ind w:firstLine="420" w:firstLineChars="200"/>
        <w:textAlignment w:val="auto"/>
        <w:rPr>
          <w:rFonts w:hint="eastAsia" w:ascii="宋体" w:hAnsi="宋体" w:cs="Arial"/>
          <w:szCs w:val="21"/>
          <w:highlight w:val="none"/>
        </w:rPr>
      </w:pPr>
      <w:r>
        <w:rPr>
          <w:rFonts w:hint="eastAsia" w:ascii="宋体" w:hAnsi="宋体" w:cs="Arial"/>
          <w:szCs w:val="21"/>
          <w:highlight w:val="none"/>
        </w:rPr>
        <w:t>f、参加采购活动前三年内，在经营活动中没有重大违法记录（提供参加本项目采购活动前3年内在经营活动中没有重大违法记录的书面声明，按第四章后附格式）；</w:t>
      </w:r>
    </w:p>
    <w:p>
      <w:pPr>
        <w:widowControl w:val="0"/>
        <w:snapToGrid w:val="0"/>
        <w:spacing w:line="480" w:lineRule="auto"/>
        <w:ind w:firstLine="420" w:firstLineChars="200"/>
        <w:textAlignment w:val="auto"/>
        <w:rPr>
          <w:rFonts w:hint="eastAsia" w:ascii="宋体" w:hAnsi="宋体" w:cs="Arial"/>
          <w:szCs w:val="21"/>
          <w:highlight w:val="none"/>
        </w:rPr>
      </w:pPr>
      <w:r>
        <w:rPr>
          <w:rFonts w:hint="eastAsia" w:ascii="宋体" w:hAnsi="宋体" w:cs="Arial"/>
          <w:szCs w:val="21"/>
          <w:highlight w:val="none"/>
        </w:rPr>
        <w:t>g、资格文件声明函（按第四章后附格式）；</w:t>
      </w:r>
    </w:p>
    <w:p>
      <w:pPr>
        <w:widowControl w:val="0"/>
        <w:snapToGrid w:val="0"/>
        <w:spacing w:line="480" w:lineRule="auto"/>
        <w:ind w:firstLine="420" w:firstLineChars="200"/>
        <w:textAlignment w:val="auto"/>
        <w:rPr>
          <w:rFonts w:hint="eastAsia" w:ascii="宋体" w:hAnsi="宋体" w:cs="Arial"/>
          <w:szCs w:val="21"/>
          <w:highlight w:val="none"/>
        </w:rPr>
      </w:pPr>
      <w:r>
        <w:rPr>
          <w:rFonts w:hint="eastAsia" w:ascii="宋体" w:hAnsi="宋体" w:cs="Arial"/>
          <w:szCs w:val="21"/>
          <w:highlight w:val="none"/>
        </w:rPr>
        <w:t>h、诚信承诺书（按第四章后附格式）；</w:t>
      </w:r>
    </w:p>
    <w:p>
      <w:pPr>
        <w:widowControl w:val="0"/>
        <w:snapToGrid w:val="0"/>
        <w:spacing w:line="480" w:lineRule="auto"/>
        <w:ind w:firstLine="420" w:firstLineChars="200"/>
        <w:textAlignment w:val="auto"/>
        <w:rPr>
          <w:rFonts w:hint="eastAsia" w:ascii="宋体" w:hAnsi="宋体" w:cs="Arial"/>
          <w:szCs w:val="21"/>
          <w:highlight w:val="none"/>
        </w:rPr>
      </w:pPr>
      <w:r>
        <w:rPr>
          <w:rFonts w:hint="eastAsia" w:ascii="宋体" w:hAnsi="宋体" w:cs="Arial"/>
          <w:szCs w:val="21"/>
          <w:highlight w:val="none"/>
        </w:rPr>
        <w:t>i、符合相关法律、法规规定的其他要求。</w:t>
      </w:r>
    </w:p>
    <w:p>
      <w:pPr>
        <w:widowControl w:val="0"/>
        <w:snapToGrid w:val="0"/>
        <w:spacing w:line="480" w:lineRule="auto"/>
        <w:ind w:firstLine="422" w:firstLineChars="200"/>
        <w:textAlignment w:val="auto"/>
        <w:rPr>
          <w:rFonts w:hint="eastAsia" w:ascii="宋体" w:hAnsi="宋体" w:cs="Arial"/>
          <w:b/>
          <w:bCs/>
          <w:szCs w:val="21"/>
          <w:highlight w:val="none"/>
        </w:rPr>
      </w:pPr>
      <w:bookmarkStart w:id="1" w:name="_Toc86915687"/>
      <w:r>
        <w:rPr>
          <w:rFonts w:hint="eastAsia" w:ascii="宋体" w:hAnsi="宋体" w:cs="Arial"/>
          <w:b/>
          <w:bCs/>
          <w:szCs w:val="21"/>
          <w:highlight w:val="none"/>
        </w:rPr>
        <w:t>（二）本项目的特定资格要求：</w:t>
      </w:r>
      <w:bookmarkEnd w:id="1"/>
    </w:p>
    <w:p>
      <w:pPr>
        <w:widowControl w:val="0"/>
        <w:snapToGrid w:val="0"/>
        <w:spacing w:line="480" w:lineRule="auto"/>
        <w:ind w:firstLine="420" w:firstLineChars="200"/>
        <w:textAlignment w:val="auto"/>
        <w:rPr>
          <w:rFonts w:hint="eastAsia" w:ascii="宋体" w:hAnsi="宋体" w:cs="Arial"/>
          <w:szCs w:val="21"/>
          <w:highlight w:val="none"/>
        </w:rPr>
      </w:pPr>
      <w:r>
        <w:rPr>
          <w:rFonts w:hint="eastAsia" w:ascii="宋体" w:hAnsi="宋体" w:cs="Arial"/>
          <w:szCs w:val="21"/>
          <w:highlight w:val="none"/>
        </w:rPr>
        <w:t>1、投标人必须具有有效期内的省级及以上建设行政主管部门核发的《建设工程质量检测机构资质证书》，“资质证书”中必须包括见证取样检测；同时具有建设行政主管部门核发的《建设工程质量检测机构备案证书》，“备案证书”中必须包含土建和市政工程检测项目，“资质证书”和“备案证书”的附表中必须包含下表所列的见证取样、备案检测项目；</w:t>
      </w:r>
    </w:p>
    <w:p>
      <w:pPr>
        <w:snapToGrid w:val="0"/>
        <w:spacing w:line="440" w:lineRule="exact"/>
        <w:contextualSpacing/>
        <w:jc w:val="center"/>
        <w:rPr>
          <w:rStyle w:val="26"/>
          <w:rFonts w:ascii="宋体" w:hAnsi="宋体" w:cs="宋体"/>
          <w:szCs w:val="21"/>
          <w:highlight w:val="none"/>
        </w:rPr>
      </w:pPr>
      <w:r>
        <w:rPr>
          <w:rStyle w:val="26"/>
          <w:rFonts w:hint="eastAsia" w:ascii="宋体" w:hAnsi="宋体" w:cs="宋体"/>
          <w:szCs w:val="21"/>
          <w:highlight w:val="none"/>
        </w:rPr>
        <w:t>所须的见证取样、备案检测项目</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2104"/>
        <w:gridCol w:w="701"/>
        <w:gridCol w:w="2804"/>
        <w:gridCol w:w="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序号</w:t>
            </w:r>
          </w:p>
        </w:tc>
        <w:tc>
          <w:tcPr>
            <w:tcW w:w="1138"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检测项目</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序号</w:t>
            </w:r>
          </w:p>
        </w:tc>
        <w:tc>
          <w:tcPr>
            <w:tcW w:w="151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检测项目</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序号</w:t>
            </w:r>
          </w:p>
        </w:tc>
        <w:tc>
          <w:tcPr>
            <w:tcW w:w="114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napToGrid w:val="0"/>
              <w:spacing w:line="440" w:lineRule="exact"/>
              <w:contextualSpacing/>
              <w:rPr>
                <w:rStyle w:val="26"/>
                <w:rFonts w:ascii="宋体" w:hAnsi="宋体" w:cs="宋体"/>
                <w:szCs w:val="21"/>
                <w:highlight w:val="none"/>
              </w:rPr>
            </w:pPr>
            <w:r>
              <w:rPr>
                <w:rStyle w:val="26"/>
                <w:rFonts w:hint="eastAsia" w:ascii="宋体" w:hAnsi="宋体" w:cs="宋体"/>
                <w:szCs w:val="21"/>
                <w:highlight w:val="none"/>
              </w:rPr>
              <w:t>一、建筑材料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1</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水泥</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12</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砖、砌块</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22</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土工合成材料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2</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建筑钢材</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13</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瓦</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23</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石灰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3</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细集料（砂）</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14</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石材（饰面、路面）</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24</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石膏板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4</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粗集料（石）</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15</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陶瓷砖</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25</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管材、管件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5</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混凝土</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16</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防水卷材、止水带、遇水膨胀橡胶、橡胶密封圈</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26</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电线、电缆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6</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砂浆</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17</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防水涂料、油膏及接缝材料</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27</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建筑用绝缘电工套管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7</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混凝土外加剂</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18</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建筑涂料、腻子</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28</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8</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粉煤灰、矿渣粉</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19</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水</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29</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插头、插座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9</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波纹管</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20</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玻璃</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30</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轻钢龙骨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10</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铝合金建筑型材</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21</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未增塑聚氯乙烯型材</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31</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木质素纤维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11</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硅酮结构胶</w:t>
            </w:r>
          </w:p>
        </w:tc>
        <w:tc>
          <w:tcPr>
            <w:tcW w:w="379" w:type="pct"/>
            <w:vAlign w:val="center"/>
          </w:tcPr>
          <w:p>
            <w:pPr>
              <w:snapToGrid w:val="0"/>
              <w:spacing w:line="440" w:lineRule="exact"/>
              <w:contextualSpacing/>
              <w:jc w:val="center"/>
              <w:rPr>
                <w:rStyle w:val="26"/>
                <w:rFonts w:ascii="宋体" w:hAnsi="宋体" w:cs="宋体"/>
                <w:bCs/>
                <w:szCs w:val="21"/>
                <w:highlight w:val="none"/>
              </w:rPr>
            </w:pPr>
          </w:p>
        </w:tc>
        <w:tc>
          <w:tcPr>
            <w:tcW w:w="1517" w:type="pct"/>
            <w:vAlign w:val="center"/>
          </w:tcPr>
          <w:p>
            <w:pPr>
              <w:snapToGrid w:val="0"/>
              <w:spacing w:line="440" w:lineRule="exact"/>
              <w:contextualSpacing/>
              <w:rPr>
                <w:rStyle w:val="26"/>
                <w:rFonts w:ascii="宋体" w:hAnsi="宋体" w:cs="宋体"/>
                <w:bCs/>
                <w:szCs w:val="21"/>
                <w:highlight w:val="none"/>
              </w:rPr>
            </w:pPr>
          </w:p>
        </w:tc>
        <w:tc>
          <w:tcPr>
            <w:tcW w:w="379" w:type="pct"/>
            <w:vAlign w:val="center"/>
          </w:tcPr>
          <w:p>
            <w:pPr>
              <w:snapToGrid w:val="0"/>
              <w:spacing w:line="440" w:lineRule="exact"/>
              <w:contextualSpacing/>
              <w:jc w:val="center"/>
              <w:rPr>
                <w:rStyle w:val="26"/>
                <w:rFonts w:ascii="宋体" w:hAnsi="宋体" w:cs="宋体"/>
                <w:bCs/>
                <w:szCs w:val="21"/>
                <w:highlight w:val="none"/>
              </w:rPr>
            </w:pPr>
          </w:p>
        </w:tc>
        <w:tc>
          <w:tcPr>
            <w:tcW w:w="1149" w:type="pct"/>
            <w:vAlign w:val="center"/>
          </w:tcPr>
          <w:p>
            <w:pPr>
              <w:snapToGrid w:val="0"/>
              <w:spacing w:line="440" w:lineRule="exact"/>
              <w:contextualSpacing/>
              <w:rPr>
                <w:rStyle w:val="26"/>
                <w:rFonts w:ascii="宋体" w:hAnsi="宋体" w:cs="宋体"/>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napToGrid w:val="0"/>
              <w:spacing w:line="440" w:lineRule="exact"/>
              <w:contextualSpacing/>
              <w:rPr>
                <w:rStyle w:val="26"/>
                <w:rFonts w:ascii="宋体" w:hAnsi="宋体" w:cs="宋体"/>
                <w:szCs w:val="21"/>
                <w:highlight w:val="none"/>
              </w:rPr>
            </w:pPr>
            <w:r>
              <w:rPr>
                <w:rStyle w:val="26"/>
                <w:rFonts w:hint="eastAsia" w:ascii="宋体" w:hAnsi="宋体" w:cs="宋体"/>
                <w:szCs w:val="21"/>
                <w:highlight w:val="none"/>
              </w:rPr>
              <w:t>二、地基基础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1</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水泥土</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2</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复合地基</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3</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地基土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napToGrid w:val="0"/>
              <w:spacing w:line="440" w:lineRule="exact"/>
              <w:contextualSpacing/>
              <w:rPr>
                <w:rStyle w:val="26"/>
                <w:rFonts w:ascii="宋体" w:hAnsi="宋体" w:cs="宋体"/>
                <w:szCs w:val="21"/>
                <w:highlight w:val="none"/>
              </w:rPr>
            </w:pPr>
            <w:r>
              <w:rPr>
                <w:rStyle w:val="26"/>
                <w:rFonts w:hint="eastAsia" w:ascii="宋体" w:hAnsi="宋体" w:cs="宋体"/>
                <w:szCs w:val="21"/>
                <w:highlight w:val="none"/>
              </w:rPr>
              <w:t>三、建筑结构构件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1</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混凝土结构、构件</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4</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砌体结构</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7</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后置埋件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2</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钢结构</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5</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高强螺栓及连接副</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8</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建筑门窗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3</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轻质混凝土板材</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6</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排烟排气道</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9</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混凝土构件（桩）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napToGrid w:val="0"/>
              <w:spacing w:line="440" w:lineRule="exact"/>
              <w:contextualSpacing/>
              <w:rPr>
                <w:rStyle w:val="26"/>
                <w:rFonts w:ascii="宋体" w:hAnsi="宋体" w:cs="宋体"/>
                <w:szCs w:val="21"/>
                <w:highlight w:val="none"/>
              </w:rPr>
            </w:pPr>
            <w:r>
              <w:rPr>
                <w:rStyle w:val="26"/>
                <w:rFonts w:hint="eastAsia" w:ascii="宋体" w:hAnsi="宋体" w:cs="宋体"/>
                <w:szCs w:val="21"/>
                <w:highlight w:val="none"/>
              </w:rPr>
              <w:t>四、环境污染物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1</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室内空气</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3</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土壤</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5</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人造板及饰面人造板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2</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涂料</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4</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胶粘剂</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6</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建筑材料放射性核素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snapToGrid w:val="0"/>
              <w:spacing w:line="440" w:lineRule="exact"/>
              <w:contextualSpacing/>
              <w:rPr>
                <w:rStyle w:val="26"/>
                <w:rFonts w:ascii="宋体" w:hAnsi="宋体" w:cs="宋体"/>
                <w:szCs w:val="21"/>
                <w:highlight w:val="none"/>
              </w:rPr>
            </w:pPr>
            <w:r>
              <w:rPr>
                <w:rStyle w:val="26"/>
                <w:rFonts w:hint="eastAsia" w:ascii="宋体" w:hAnsi="宋体" w:cs="宋体"/>
                <w:szCs w:val="21"/>
                <w:highlight w:val="none"/>
              </w:rPr>
              <w:t>五、建筑节能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1</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保温、绝热材料</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2</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抗裂砂浆、界面砂浆、抹面砂浆、胶粘剂、面砖粘结砂浆</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3</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耐碱玻璃纤维网布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7"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4</w:t>
            </w:r>
          </w:p>
        </w:tc>
        <w:tc>
          <w:tcPr>
            <w:tcW w:w="1138"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镀锌电焊网</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5</w:t>
            </w:r>
          </w:p>
        </w:tc>
        <w:tc>
          <w:tcPr>
            <w:tcW w:w="1517"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塑料锚栓</w:t>
            </w:r>
          </w:p>
        </w:tc>
        <w:tc>
          <w:tcPr>
            <w:tcW w:w="379" w:type="pct"/>
            <w:vAlign w:val="center"/>
          </w:tcPr>
          <w:p>
            <w:pPr>
              <w:snapToGrid w:val="0"/>
              <w:spacing w:line="440" w:lineRule="exact"/>
              <w:contextualSpacing/>
              <w:jc w:val="center"/>
              <w:rPr>
                <w:rStyle w:val="26"/>
                <w:rFonts w:ascii="宋体" w:hAnsi="宋体" w:cs="宋体"/>
                <w:bCs/>
                <w:szCs w:val="21"/>
                <w:highlight w:val="none"/>
              </w:rPr>
            </w:pPr>
            <w:r>
              <w:rPr>
                <w:rStyle w:val="26"/>
                <w:rFonts w:hint="eastAsia" w:ascii="宋体" w:hAnsi="宋体" w:cs="宋体"/>
                <w:bCs/>
                <w:szCs w:val="21"/>
                <w:highlight w:val="none"/>
              </w:rPr>
              <w:t>6</w:t>
            </w:r>
          </w:p>
        </w:tc>
        <w:tc>
          <w:tcPr>
            <w:tcW w:w="1149" w:type="pct"/>
            <w:vAlign w:val="center"/>
          </w:tcPr>
          <w:p>
            <w:pPr>
              <w:snapToGrid w:val="0"/>
              <w:spacing w:line="440" w:lineRule="exact"/>
              <w:contextualSpacing/>
              <w:rPr>
                <w:rStyle w:val="26"/>
                <w:rFonts w:ascii="宋体" w:hAnsi="宋体" w:cs="宋体"/>
                <w:bCs/>
                <w:szCs w:val="21"/>
                <w:highlight w:val="none"/>
              </w:rPr>
            </w:pPr>
            <w:r>
              <w:rPr>
                <w:rStyle w:val="26"/>
                <w:rFonts w:hint="eastAsia" w:ascii="宋体" w:hAnsi="宋体" w:cs="宋体"/>
                <w:bCs/>
                <w:szCs w:val="21"/>
                <w:highlight w:val="none"/>
              </w:rPr>
              <w:t>建筑保温系统</w:t>
            </w:r>
          </w:p>
        </w:tc>
      </w:tr>
    </w:tbl>
    <w:p>
      <w:pPr>
        <w:snapToGrid w:val="0"/>
        <w:spacing w:line="440" w:lineRule="exact"/>
        <w:ind w:firstLine="420" w:firstLineChars="200"/>
        <w:contextualSpacing/>
        <w:rPr>
          <w:rStyle w:val="26"/>
          <w:rFonts w:ascii="宋体" w:hAnsi="宋体" w:cs="宋体"/>
          <w:bCs/>
          <w:szCs w:val="21"/>
          <w:highlight w:val="none"/>
        </w:rPr>
      </w:pPr>
      <w:r>
        <w:rPr>
          <w:rStyle w:val="26"/>
          <w:rFonts w:hint="eastAsia" w:ascii="宋体" w:hAnsi="宋体" w:cs="宋体"/>
          <w:bCs/>
          <w:szCs w:val="21"/>
          <w:highlight w:val="none"/>
        </w:rPr>
        <w:t>2、投标人必须具备有效期内的省级及以上质量技术监督局颁发的 CMA 计量认证证书；其中包括DGJ321TJ194-2015《绿色建筑室内环境检测技术标准》中的室内声环境、室内光环境、室内通风效果及室内可吸入粒物的检测项目；</w:t>
      </w:r>
    </w:p>
    <w:p>
      <w:pPr>
        <w:snapToGrid w:val="0"/>
        <w:spacing w:line="440" w:lineRule="exact"/>
        <w:ind w:firstLine="420" w:firstLineChars="200"/>
        <w:contextualSpacing/>
        <w:rPr>
          <w:rStyle w:val="26"/>
          <w:rFonts w:ascii="宋体" w:hAnsi="宋体" w:cs="宋体"/>
          <w:bCs/>
          <w:szCs w:val="21"/>
          <w:highlight w:val="none"/>
        </w:rPr>
      </w:pPr>
      <w:r>
        <w:rPr>
          <w:rStyle w:val="26"/>
          <w:rFonts w:hint="eastAsia" w:ascii="宋体" w:hAnsi="宋体" w:cs="宋体"/>
          <w:bCs/>
          <w:szCs w:val="21"/>
          <w:highlight w:val="none"/>
        </w:rPr>
        <w:t>3、根据 DGJ32/J21-2009《建设工程质量检测规程》第 3.0.13 要求，南通市外的检测机构必须经南通市建设行政主管部门备案，提供备案证明；</w:t>
      </w:r>
    </w:p>
    <w:p>
      <w:pPr>
        <w:snapToGrid w:val="0"/>
        <w:spacing w:line="440" w:lineRule="exact"/>
        <w:ind w:firstLine="420" w:firstLineChars="200"/>
        <w:contextualSpacing/>
        <w:rPr>
          <w:rStyle w:val="26"/>
          <w:rFonts w:ascii="宋体" w:hAnsi="宋体" w:cs="宋体"/>
          <w:bCs/>
          <w:szCs w:val="21"/>
          <w:highlight w:val="none"/>
        </w:rPr>
      </w:pPr>
      <w:r>
        <w:rPr>
          <w:rStyle w:val="26"/>
          <w:rFonts w:hint="eastAsia" w:ascii="宋体" w:hAnsi="宋体" w:cs="宋体"/>
          <w:bCs/>
          <w:szCs w:val="21"/>
          <w:highlight w:val="none"/>
        </w:rPr>
        <w:t>4、投标人在南通市市区（崇川区、开发区、海门区、通州区）须配备固定实验室且满足DGJ32/J21-2009江苏省建设工程质量检测规程相关要求；</w:t>
      </w:r>
    </w:p>
    <w:p>
      <w:pPr>
        <w:snapToGrid w:val="0"/>
        <w:spacing w:line="440" w:lineRule="exact"/>
        <w:ind w:firstLine="420" w:firstLineChars="200"/>
        <w:contextualSpacing/>
        <w:rPr>
          <w:rStyle w:val="26"/>
          <w:rFonts w:ascii="宋体" w:hAnsi="宋体" w:cs="宋体"/>
          <w:bCs/>
          <w:szCs w:val="21"/>
          <w:highlight w:val="none"/>
        </w:rPr>
      </w:pPr>
      <w:r>
        <w:rPr>
          <w:rStyle w:val="26"/>
          <w:rFonts w:hint="eastAsia" w:ascii="宋体" w:hAnsi="宋体" w:cs="宋体"/>
          <w:bCs/>
          <w:szCs w:val="21"/>
          <w:highlight w:val="none"/>
        </w:rPr>
        <w:t>5、投标人拟派项目负责人具备省级及以上建设行政主管部门或相关机构核发的建设工程质量检测人员岗位合格证或培训证书，且同时具备工程类中级及以上技术职称（不包含乡镇级）。</w:t>
      </w:r>
    </w:p>
    <w:p>
      <w:pPr>
        <w:snapToGrid w:val="0"/>
        <w:spacing w:line="440" w:lineRule="exact"/>
        <w:ind w:firstLine="420" w:firstLineChars="200"/>
        <w:contextualSpacing/>
        <w:rPr>
          <w:rStyle w:val="26"/>
          <w:rFonts w:ascii="宋体" w:hAnsi="宋体" w:cs="宋体"/>
          <w:bCs/>
          <w:szCs w:val="21"/>
          <w:highlight w:val="none"/>
        </w:rPr>
      </w:pPr>
      <w:r>
        <w:rPr>
          <w:rStyle w:val="26"/>
          <w:rFonts w:hint="eastAsia" w:ascii="宋体" w:hAnsi="宋体" w:cs="宋体"/>
          <w:bCs/>
          <w:szCs w:val="21"/>
          <w:highlight w:val="none"/>
        </w:rPr>
        <w:t>6、拟派项目负责人为投标企业正式员工，须提供有效期内的劳动合同及社保机构出具的投标企业为拟派项目负责人缴纳的连续3个月（2023年</w:t>
      </w:r>
      <w:r>
        <w:rPr>
          <w:rStyle w:val="26"/>
          <w:rFonts w:hint="eastAsia" w:ascii="宋体" w:hAnsi="宋体" w:cs="宋体"/>
          <w:bCs/>
          <w:szCs w:val="21"/>
          <w:highlight w:val="none"/>
          <w:lang w:val="en-US" w:eastAsia="zh-CN"/>
        </w:rPr>
        <w:t>7</w:t>
      </w:r>
      <w:r>
        <w:rPr>
          <w:rStyle w:val="26"/>
          <w:rFonts w:hint="eastAsia" w:ascii="宋体" w:hAnsi="宋体" w:cs="宋体"/>
          <w:bCs/>
          <w:szCs w:val="21"/>
          <w:highlight w:val="none"/>
        </w:rPr>
        <w:t>月至2023年</w:t>
      </w:r>
      <w:r>
        <w:rPr>
          <w:rStyle w:val="26"/>
          <w:rFonts w:hint="eastAsia" w:ascii="宋体" w:hAnsi="宋体" w:cs="宋体"/>
          <w:bCs/>
          <w:szCs w:val="21"/>
          <w:highlight w:val="none"/>
          <w:lang w:val="en-US" w:eastAsia="zh-CN"/>
        </w:rPr>
        <w:t>9</w:t>
      </w:r>
      <w:r>
        <w:rPr>
          <w:rStyle w:val="26"/>
          <w:rFonts w:hint="eastAsia" w:ascii="宋体" w:hAnsi="宋体" w:cs="宋体"/>
          <w:bCs/>
          <w:szCs w:val="21"/>
          <w:highlight w:val="none"/>
        </w:rPr>
        <w:t>月）的社保缴费证明。</w:t>
      </w:r>
    </w:p>
    <w:p>
      <w:pPr>
        <w:spacing w:line="480" w:lineRule="exact"/>
        <w:ind w:firstLine="420" w:firstLineChars="200"/>
        <w:rPr>
          <w:rStyle w:val="26"/>
          <w:rFonts w:ascii="宋体" w:hAnsi="宋体" w:cs="宋体"/>
          <w:bCs/>
          <w:szCs w:val="21"/>
          <w:highlight w:val="none"/>
        </w:rPr>
      </w:pPr>
      <w:r>
        <w:rPr>
          <w:rStyle w:val="26"/>
          <w:rFonts w:hint="eastAsia" w:ascii="宋体" w:hAnsi="宋体" w:cs="宋体"/>
          <w:bCs/>
          <w:szCs w:val="21"/>
          <w:highlight w:val="none"/>
        </w:rPr>
        <w:t>（三）单位负责人为同一人或者存在直接控股、管理关系的不同供应商，不得参加同一合同项下的采购活动。</w:t>
      </w:r>
    </w:p>
    <w:p>
      <w:pPr>
        <w:spacing w:line="480" w:lineRule="exact"/>
        <w:ind w:firstLine="420" w:firstLineChars="200"/>
        <w:rPr>
          <w:rStyle w:val="26"/>
          <w:rFonts w:ascii="宋体" w:hAnsi="宋体" w:cs="宋体"/>
          <w:bCs/>
          <w:szCs w:val="21"/>
          <w:highlight w:val="none"/>
        </w:rPr>
      </w:pPr>
      <w:r>
        <w:rPr>
          <w:rStyle w:val="26"/>
          <w:rFonts w:hint="eastAsia" w:ascii="宋体" w:hAnsi="宋体" w:cs="宋体"/>
          <w:bCs/>
          <w:szCs w:val="21"/>
          <w:highlight w:val="none"/>
        </w:rPr>
        <w:t>（四）法定代表人为同一人的两个及两个以上的法人、母公司、全资子公司及其控股公司，都不得在同一货物招标中同时投标。</w:t>
      </w:r>
    </w:p>
    <w:p>
      <w:pPr>
        <w:spacing w:line="480" w:lineRule="exact"/>
        <w:ind w:firstLine="420" w:firstLineChars="200"/>
        <w:rPr>
          <w:rStyle w:val="26"/>
          <w:rFonts w:ascii="宋体" w:hAnsi="宋体" w:cs="宋体"/>
          <w:bCs/>
          <w:szCs w:val="21"/>
          <w:highlight w:val="none"/>
        </w:rPr>
      </w:pPr>
      <w:r>
        <w:rPr>
          <w:rStyle w:val="26"/>
          <w:rFonts w:hint="eastAsia" w:ascii="宋体" w:hAnsi="宋体" w:cs="宋体"/>
          <w:bCs/>
          <w:szCs w:val="21"/>
          <w:highlight w:val="none"/>
        </w:rPr>
        <w:t>（五）为本项目或其中分项目的前期工作提供设计、规范编制或者项目管理、监理、检测等服务的供应商及其附属机构（单位），不得参加本项目的投标。</w:t>
      </w:r>
    </w:p>
    <w:p>
      <w:pPr>
        <w:spacing w:line="480" w:lineRule="exact"/>
        <w:ind w:firstLine="420" w:firstLineChars="200"/>
        <w:rPr>
          <w:rStyle w:val="26"/>
          <w:rFonts w:ascii="宋体" w:hAnsi="宋体" w:cs="宋体"/>
          <w:bCs/>
          <w:szCs w:val="21"/>
          <w:highlight w:val="none"/>
        </w:rPr>
      </w:pPr>
      <w:r>
        <w:rPr>
          <w:rStyle w:val="26"/>
          <w:rFonts w:hint="eastAsia" w:ascii="宋体" w:hAnsi="宋体" w:cs="宋体"/>
          <w:bCs/>
          <w:szCs w:val="21"/>
          <w:highlight w:val="none"/>
        </w:rPr>
        <w:t>（六） 投标人中标后不得将中标项目分包或者转让给其他主体实施；</w:t>
      </w:r>
    </w:p>
    <w:p>
      <w:pPr>
        <w:spacing w:line="480" w:lineRule="exact"/>
        <w:ind w:firstLine="420" w:firstLineChars="200"/>
        <w:rPr>
          <w:rStyle w:val="26"/>
          <w:rFonts w:ascii="宋体" w:hAnsi="宋体" w:cs="宋体"/>
          <w:bCs/>
          <w:szCs w:val="21"/>
          <w:highlight w:val="none"/>
        </w:rPr>
      </w:pPr>
      <w:r>
        <w:rPr>
          <w:rStyle w:val="26"/>
          <w:rFonts w:hint="eastAsia" w:ascii="宋体" w:hAnsi="宋体" w:cs="宋体"/>
          <w:bCs/>
          <w:szCs w:val="21"/>
          <w:highlight w:val="none"/>
        </w:rPr>
        <w:t>（七）具备本项目标的试验检测能力。</w:t>
      </w:r>
    </w:p>
    <w:p>
      <w:pPr>
        <w:pStyle w:val="75"/>
        <w:spacing w:line="480" w:lineRule="auto"/>
        <w:ind w:firstLine="0" w:firstLineChars="0"/>
        <w:rPr>
          <w:rStyle w:val="26"/>
          <w:highlight w:val="none"/>
        </w:rPr>
      </w:pPr>
      <w:r>
        <w:rPr>
          <w:rStyle w:val="26"/>
          <w:rFonts w:cs="宋体"/>
          <w:b/>
          <w:bCs/>
          <w:highlight w:val="none"/>
        </w:rPr>
        <w:t>三、获取采购文件：</w:t>
      </w:r>
    </w:p>
    <w:p>
      <w:pPr>
        <w:pStyle w:val="75"/>
        <w:spacing w:line="480" w:lineRule="auto"/>
        <w:rPr>
          <w:b/>
          <w:highlight w:val="none"/>
          <w:u w:val="single"/>
        </w:rPr>
      </w:pPr>
      <w:bookmarkStart w:id="2" w:name="_Toc28359092"/>
      <w:bookmarkStart w:id="3" w:name="_Toc35393632"/>
      <w:bookmarkStart w:id="4" w:name="_Toc28359015"/>
      <w:bookmarkStart w:id="5" w:name="_Toc35393801"/>
      <w:r>
        <w:rPr>
          <w:rFonts w:hint="eastAsia"/>
          <w:highlight w:val="none"/>
        </w:rPr>
        <w:t>1.时间：</w:t>
      </w:r>
      <w:r>
        <w:rPr>
          <w:rFonts w:hint="eastAsia"/>
          <w:b/>
          <w:highlight w:val="none"/>
          <w:u w:val="single"/>
        </w:rPr>
        <w:t>2023年</w:t>
      </w:r>
      <w:r>
        <w:rPr>
          <w:rFonts w:hint="eastAsia"/>
          <w:b/>
          <w:highlight w:val="none"/>
          <w:u w:val="single"/>
          <w:lang w:val="en-US" w:eastAsia="zh-CN"/>
        </w:rPr>
        <w:t>10</w:t>
      </w:r>
      <w:r>
        <w:rPr>
          <w:rFonts w:hint="eastAsia"/>
          <w:b/>
          <w:highlight w:val="none"/>
          <w:u w:val="single"/>
        </w:rPr>
        <w:t>月</w:t>
      </w:r>
      <w:r>
        <w:rPr>
          <w:rFonts w:hint="eastAsia"/>
          <w:b/>
          <w:highlight w:val="none"/>
          <w:u w:val="single"/>
          <w:lang w:val="en-US" w:eastAsia="zh-CN"/>
        </w:rPr>
        <w:t>25</w:t>
      </w:r>
      <w:r>
        <w:rPr>
          <w:rFonts w:hint="eastAsia"/>
          <w:b/>
          <w:highlight w:val="none"/>
          <w:u w:val="single"/>
        </w:rPr>
        <w:t>日至2023年</w:t>
      </w:r>
      <w:r>
        <w:rPr>
          <w:rFonts w:hint="eastAsia"/>
          <w:b/>
          <w:highlight w:val="none"/>
          <w:u w:val="single"/>
          <w:lang w:val="en-US" w:eastAsia="zh-CN"/>
        </w:rPr>
        <w:t>10月31日10点00分</w:t>
      </w:r>
    </w:p>
    <w:p>
      <w:pPr>
        <w:pStyle w:val="75"/>
        <w:spacing w:line="480" w:lineRule="auto"/>
        <w:rPr>
          <w:b/>
          <w:highlight w:val="none"/>
          <w:u w:val="single"/>
        </w:rPr>
      </w:pPr>
      <w:r>
        <w:rPr>
          <w:rFonts w:hint="eastAsia"/>
          <w:kern w:val="0"/>
          <w:highlight w:val="none"/>
        </w:rPr>
        <w:t>2.地点：南通苏锡通科技产业园区网获取</w:t>
      </w:r>
      <w:r>
        <w:rPr>
          <w:kern w:val="0"/>
          <w:highlight w:val="none"/>
        </w:rPr>
        <w:t>采购文件。</w:t>
      </w:r>
    </w:p>
    <w:p>
      <w:pPr>
        <w:pStyle w:val="75"/>
        <w:spacing w:line="480" w:lineRule="auto"/>
        <w:rPr>
          <w:kern w:val="0"/>
          <w:highlight w:val="none"/>
        </w:rPr>
      </w:pPr>
      <w:r>
        <w:rPr>
          <w:rFonts w:hint="eastAsia"/>
          <w:kern w:val="0"/>
          <w:highlight w:val="none"/>
        </w:rPr>
        <w:t>3.方式：自行下载</w:t>
      </w:r>
    </w:p>
    <w:bookmarkEnd w:id="2"/>
    <w:bookmarkEnd w:id="3"/>
    <w:bookmarkEnd w:id="4"/>
    <w:bookmarkEnd w:id="5"/>
    <w:p>
      <w:pPr>
        <w:spacing w:line="480" w:lineRule="auto"/>
        <w:jc w:val="left"/>
        <w:rPr>
          <w:rStyle w:val="26"/>
          <w:rFonts w:ascii="宋体" w:hAnsi="宋体"/>
          <w:b/>
          <w:szCs w:val="21"/>
          <w:highlight w:val="none"/>
        </w:rPr>
      </w:pPr>
      <w:r>
        <w:rPr>
          <w:rStyle w:val="26"/>
          <w:rFonts w:ascii="宋体" w:hAnsi="宋体"/>
          <w:b/>
          <w:szCs w:val="21"/>
          <w:highlight w:val="none"/>
        </w:rPr>
        <w:t>四、投标文件提交</w:t>
      </w:r>
    </w:p>
    <w:p>
      <w:pPr>
        <w:pStyle w:val="75"/>
        <w:spacing w:line="480" w:lineRule="auto"/>
        <w:rPr>
          <w:b/>
          <w:highlight w:val="none"/>
          <w:u w:val="single"/>
        </w:rPr>
      </w:pPr>
      <w:r>
        <w:rPr>
          <w:rFonts w:cs="Arial"/>
          <w:highlight w:val="none"/>
        </w:rPr>
        <w:t>1</w:t>
      </w:r>
      <w:r>
        <w:rPr>
          <w:rFonts w:hint="eastAsia"/>
          <w:kern w:val="0"/>
          <w:highlight w:val="none"/>
        </w:rPr>
        <w:t>.</w:t>
      </w:r>
      <w:r>
        <w:rPr>
          <w:rFonts w:hint="eastAsia" w:cs="Arial"/>
          <w:highlight w:val="none"/>
        </w:rPr>
        <w:t>投标文件递交的截止时间为</w:t>
      </w:r>
      <w:r>
        <w:rPr>
          <w:rFonts w:hint="eastAsia"/>
          <w:b/>
          <w:highlight w:val="none"/>
          <w:u w:val="single"/>
        </w:rPr>
        <w:t>2023年</w:t>
      </w:r>
      <w:r>
        <w:rPr>
          <w:rFonts w:hint="eastAsia"/>
          <w:b/>
          <w:highlight w:val="none"/>
          <w:u w:val="single"/>
          <w:lang w:val="en-US" w:eastAsia="zh-CN"/>
        </w:rPr>
        <w:t>10月31日10点00分</w:t>
      </w:r>
      <w:r>
        <w:rPr>
          <w:rFonts w:hint="eastAsia" w:cs="Arial"/>
          <w:b/>
          <w:bCs/>
          <w:highlight w:val="none"/>
        </w:rPr>
        <w:t>（</w:t>
      </w:r>
      <w:r>
        <w:rPr>
          <w:rFonts w:hint="eastAsia" w:cs="Arial"/>
          <w:bCs/>
          <w:highlight w:val="none"/>
        </w:rPr>
        <w:t>北京时间）</w:t>
      </w:r>
      <w:r>
        <w:rPr>
          <w:rFonts w:cs="Arial"/>
          <w:highlight w:val="none"/>
        </w:rPr>
        <w:t>,</w:t>
      </w:r>
      <w:r>
        <w:rPr>
          <w:rFonts w:hint="eastAsia" w:cs="Arial"/>
          <w:highlight w:val="none"/>
        </w:rPr>
        <w:t>逾期送达的投标文件将不予接收。</w:t>
      </w:r>
    </w:p>
    <w:p>
      <w:pPr>
        <w:widowControl w:val="0"/>
        <w:snapToGrid w:val="0"/>
        <w:spacing w:line="480" w:lineRule="auto"/>
        <w:ind w:firstLine="420" w:firstLineChars="200"/>
        <w:textAlignment w:val="auto"/>
        <w:rPr>
          <w:rFonts w:ascii="宋体" w:hAnsi="宋体" w:cs="Times New Roman"/>
          <w:szCs w:val="21"/>
          <w:highlight w:val="none"/>
        </w:rPr>
      </w:pPr>
      <w:r>
        <w:rPr>
          <w:rFonts w:ascii="宋体" w:hAnsi="宋体" w:cs="Arial"/>
          <w:szCs w:val="21"/>
          <w:highlight w:val="none"/>
        </w:rPr>
        <w:t>2</w:t>
      </w:r>
      <w:r>
        <w:rPr>
          <w:rFonts w:hint="eastAsia" w:ascii="宋体" w:hAnsi="宋体" w:cs="Times New Roman"/>
          <w:kern w:val="0"/>
          <w:szCs w:val="21"/>
          <w:highlight w:val="none"/>
        </w:rPr>
        <w:t>.</w:t>
      </w:r>
      <w:r>
        <w:rPr>
          <w:rFonts w:hint="eastAsia" w:ascii="宋体" w:hAnsi="宋体" w:cs="Arial"/>
          <w:szCs w:val="21"/>
          <w:highlight w:val="none"/>
        </w:rPr>
        <w:t>地点：</w:t>
      </w:r>
      <w:r>
        <w:rPr>
          <w:rFonts w:hint="eastAsia" w:ascii="宋体" w:hAnsi="宋体" w:cs="SSJ-PK7482000002d-Identity-H"/>
          <w:b/>
          <w:kern w:val="0"/>
          <w:szCs w:val="21"/>
          <w:highlight w:val="none"/>
          <w:u w:val="single"/>
        </w:rPr>
        <w:t>江苏省南通市苏通科技产业园区江成路1088号研发中心一号楼3楼1360室，如有变动另行通知。</w:t>
      </w:r>
    </w:p>
    <w:p>
      <w:pPr>
        <w:widowControl w:val="0"/>
        <w:snapToGrid w:val="0"/>
        <w:spacing w:line="480" w:lineRule="auto"/>
        <w:ind w:firstLine="420" w:firstLineChars="200"/>
        <w:textAlignment w:val="auto"/>
        <w:rPr>
          <w:rFonts w:ascii="宋体" w:hAnsi="宋体" w:cs="Arial"/>
          <w:szCs w:val="21"/>
          <w:highlight w:val="none"/>
        </w:rPr>
      </w:pPr>
      <w:r>
        <w:rPr>
          <w:rFonts w:ascii="宋体" w:hAnsi="宋体" w:cs="Arial"/>
          <w:szCs w:val="21"/>
          <w:highlight w:val="none"/>
        </w:rPr>
        <w:t>3</w:t>
      </w:r>
      <w:r>
        <w:rPr>
          <w:rFonts w:hint="eastAsia" w:ascii="宋体" w:hAnsi="宋体" w:cs="Arial"/>
          <w:szCs w:val="21"/>
          <w:highlight w:val="none"/>
        </w:rPr>
        <w:t>.供应商所提交的投标文件不符合询价文件要求，视作投标无效。“投标文件”内容包括：</w:t>
      </w:r>
    </w:p>
    <w:p>
      <w:pPr>
        <w:widowControl w:val="0"/>
        <w:snapToGrid w:val="0"/>
        <w:spacing w:line="480" w:lineRule="auto"/>
        <w:ind w:firstLine="420" w:firstLineChars="200"/>
        <w:textAlignment w:val="auto"/>
        <w:rPr>
          <w:rFonts w:ascii="宋体" w:hAnsi="宋体" w:cs="Arial"/>
          <w:szCs w:val="21"/>
          <w:highlight w:val="none"/>
        </w:rPr>
      </w:pPr>
      <w:r>
        <w:rPr>
          <w:rFonts w:hint="eastAsia" w:ascii="宋体" w:hAnsi="宋体" w:cs="Arial"/>
          <w:szCs w:val="21"/>
          <w:highlight w:val="none"/>
        </w:rPr>
        <w:t>（1）报价表须按提供的报价样表格式填写，报价表必须加盖单位公章后方为有效。</w:t>
      </w:r>
    </w:p>
    <w:p>
      <w:pPr>
        <w:widowControl w:val="0"/>
        <w:snapToGrid w:val="0"/>
        <w:spacing w:line="480" w:lineRule="auto"/>
        <w:ind w:firstLine="420" w:firstLineChars="200"/>
        <w:textAlignment w:val="auto"/>
        <w:rPr>
          <w:rFonts w:ascii="宋体" w:hAnsi="宋体" w:cs="Arial"/>
          <w:szCs w:val="21"/>
          <w:highlight w:val="none"/>
        </w:rPr>
      </w:pPr>
      <w:r>
        <w:rPr>
          <w:rFonts w:hint="eastAsia" w:ascii="宋体" w:hAnsi="宋体" w:cs="Arial"/>
          <w:szCs w:val="21"/>
          <w:highlight w:val="none"/>
        </w:rPr>
        <w:t>（2）报价文件包括报价表及资格证明文件</w:t>
      </w:r>
    </w:p>
    <w:p>
      <w:pPr>
        <w:widowControl w:val="0"/>
        <w:snapToGrid w:val="0"/>
        <w:spacing w:line="480" w:lineRule="auto"/>
        <w:ind w:firstLine="420" w:firstLineChars="200"/>
        <w:textAlignment w:val="auto"/>
        <w:rPr>
          <w:rFonts w:ascii="宋体" w:hAnsi="宋体" w:cs="Arial"/>
          <w:szCs w:val="21"/>
          <w:highlight w:val="none"/>
        </w:rPr>
      </w:pPr>
      <w:r>
        <w:rPr>
          <w:rFonts w:ascii="宋体" w:hAnsi="宋体" w:cs="Arial"/>
          <w:szCs w:val="21"/>
          <w:highlight w:val="none"/>
        </w:rPr>
        <w:fldChar w:fldCharType="begin"/>
      </w:r>
      <w:r>
        <w:rPr>
          <w:rFonts w:hint="eastAsia" w:ascii="宋体" w:hAnsi="宋体" w:cs="Arial"/>
          <w:szCs w:val="21"/>
          <w:highlight w:val="none"/>
        </w:rPr>
        <w:instrText xml:space="preserve">= 1 \* GB3</w:instrText>
      </w:r>
      <w:r>
        <w:rPr>
          <w:rFonts w:ascii="宋体" w:hAnsi="宋体" w:cs="Arial"/>
          <w:szCs w:val="21"/>
          <w:highlight w:val="none"/>
        </w:rPr>
        <w:fldChar w:fldCharType="separate"/>
      </w:r>
      <w:r>
        <w:rPr>
          <w:rFonts w:hint="eastAsia" w:ascii="宋体" w:hAnsi="宋体" w:cs="Arial"/>
          <w:szCs w:val="21"/>
          <w:highlight w:val="none"/>
        </w:rPr>
        <w:t>①</w:t>
      </w:r>
      <w:r>
        <w:rPr>
          <w:rFonts w:ascii="宋体" w:hAnsi="宋体" w:cs="Arial"/>
          <w:szCs w:val="21"/>
          <w:highlight w:val="none"/>
        </w:rPr>
        <w:fldChar w:fldCharType="end"/>
      </w:r>
      <w:r>
        <w:rPr>
          <w:rFonts w:hint="eastAsia" w:ascii="宋体" w:hAnsi="宋体" w:cs="Arial"/>
          <w:szCs w:val="21"/>
          <w:highlight w:val="none"/>
        </w:rPr>
        <w:t>报价表须按附件中提供的报价表格式填写</w:t>
      </w:r>
      <w:r>
        <w:rPr>
          <w:rFonts w:hint="eastAsia" w:ascii="宋体" w:hAnsi="宋体" w:cs="Arial"/>
          <w:szCs w:val="21"/>
          <w:highlight w:val="none"/>
          <w:lang w:eastAsia="zh-CN"/>
        </w:rPr>
        <w:t>，</w:t>
      </w:r>
      <w:r>
        <w:rPr>
          <w:rFonts w:hint="eastAsia" w:ascii="宋体" w:hAnsi="宋体" w:cs="Arial"/>
          <w:szCs w:val="21"/>
          <w:highlight w:val="none"/>
        </w:rPr>
        <w:t>如有其他情况需要说明的，在备注栏中注明。</w:t>
      </w:r>
    </w:p>
    <w:p>
      <w:pPr>
        <w:widowControl w:val="0"/>
        <w:snapToGrid w:val="0"/>
        <w:spacing w:line="480" w:lineRule="auto"/>
        <w:ind w:firstLine="420" w:firstLineChars="200"/>
        <w:textAlignment w:val="auto"/>
        <w:rPr>
          <w:rFonts w:hint="eastAsia" w:ascii="宋体" w:hAnsi="宋体" w:eastAsia="宋体" w:cs="Arial"/>
          <w:szCs w:val="21"/>
          <w:highlight w:val="none"/>
          <w:lang w:eastAsia="zh-CN"/>
        </w:rPr>
      </w:pPr>
      <w:r>
        <w:rPr>
          <w:rFonts w:ascii="宋体" w:hAnsi="宋体" w:cs="Arial"/>
          <w:szCs w:val="21"/>
          <w:highlight w:val="none"/>
        </w:rPr>
        <w:t>4</w:t>
      </w:r>
      <w:r>
        <w:rPr>
          <w:rFonts w:hint="eastAsia" w:ascii="宋体" w:hAnsi="宋体" w:cs="Times New Roman"/>
          <w:kern w:val="0"/>
          <w:szCs w:val="21"/>
          <w:highlight w:val="none"/>
        </w:rPr>
        <w:t>.</w:t>
      </w:r>
      <w:r>
        <w:rPr>
          <w:rFonts w:hint="eastAsia" w:ascii="宋体" w:hAnsi="宋体" w:cs="Arial"/>
          <w:szCs w:val="21"/>
          <w:highlight w:val="none"/>
        </w:rPr>
        <w:t>询价采购期限原则上不少于三个工作日，采用一次报价方式。</w:t>
      </w:r>
    </w:p>
    <w:p>
      <w:pPr>
        <w:widowControl w:val="0"/>
        <w:snapToGrid w:val="0"/>
        <w:spacing w:line="480" w:lineRule="auto"/>
        <w:ind w:firstLine="420" w:firstLineChars="200"/>
        <w:textAlignment w:val="auto"/>
        <w:rPr>
          <w:rFonts w:ascii="宋体" w:hAnsi="宋体" w:cs="Arial"/>
          <w:szCs w:val="21"/>
          <w:highlight w:val="none"/>
        </w:rPr>
      </w:pPr>
      <w:r>
        <w:rPr>
          <w:rFonts w:ascii="宋体" w:hAnsi="宋体" w:cs="Arial"/>
          <w:szCs w:val="21"/>
          <w:highlight w:val="none"/>
        </w:rPr>
        <w:t>5</w:t>
      </w:r>
      <w:r>
        <w:rPr>
          <w:rFonts w:hint="eastAsia" w:ascii="宋体" w:hAnsi="宋体" w:cs="Times New Roman"/>
          <w:kern w:val="0"/>
          <w:szCs w:val="21"/>
          <w:highlight w:val="none"/>
        </w:rPr>
        <w:t>.</w:t>
      </w:r>
      <w:r>
        <w:rPr>
          <w:rFonts w:hint="eastAsia" w:ascii="宋体" w:hAnsi="宋体" w:cs="Arial"/>
          <w:szCs w:val="21"/>
          <w:highlight w:val="none"/>
        </w:rPr>
        <w:t>各供应商须递交</w:t>
      </w:r>
      <w:r>
        <w:rPr>
          <w:rFonts w:hint="eastAsia" w:ascii="宋体" w:hAnsi="宋体" w:cs="Arial"/>
          <w:b/>
          <w:bCs/>
          <w:szCs w:val="21"/>
          <w:highlight w:val="none"/>
          <w:u w:val="single"/>
        </w:rPr>
        <w:t>肆</w:t>
      </w:r>
      <w:r>
        <w:rPr>
          <w:rFonts w:hint="eastAsia" w:ascii="宋体" w:hAnsi="宋体" w:cs="Arial"/>
          <w:szCs w:val="21"/>
          <w:highlight w:val="none"/>
        </w:rPr>
        <w:t>份完整的投标文件，其中正本</w:t>
      </w:r>
      <w:r>
        <w:rPr>
          <w:rFonts w:hint="eastAsia" w:ascii="宋体" w:hAnsi="宋体" w:cs="Arial"/>
          <w:b/>
          <w:bCs/>
          <w:szCs w:val="21"/>
          <w:highlight w:val="none"/>
          <w:u w:val="single"/>
        </w:rPr>
        <w:t xml:space="preserve"> 壹 </w:t>
      </w:r>
      <w:r>
        <w:rPr>
          <w:rFonts w:hint="eastAsia" w:ascii="宋体" w:hAnsi="宋体" w:cs="Arial"/>
          <w:szCs w:val="21"/>
          <w:highlight w:val="none"/>
        </w:rPr>
        <w:t>份、副本</w:t>
      </w:r>
      <w:r>
        <w:rPr>
          <w:rFonts w:hint="eastAsia" w:ascii="宋体" w:hAnsi="宋体" w:cs="Arial"/>
          <w:b/>
          <w:bCs/>
          <w:szCs w:val="21"/>
          <w:highlight w:val="none"/>
          <w:u w:val="single"/>
        </w:rPr>
        <w:t>叁</w:t>
      </w:r>
      <w:r>
        <w:rPr>
          <w:rFonts w:hint="eastAsia" w:ascii="宋体" w:hAnsi="宋体" w:cs="Arial"/>
          <w:szCs w:val="21"/>
          <w:highlight w:val="none"/>
        </w:rPr>
        <w:t>份；正、副本不一致时，以正本为准。投标文件必须加盖单位公章方为有效；所有投标文件密封在一个密封袋中，并在密封袋上标明供应商名称，密封袋上加盖供应商公章。</w:t>
      </w:r>
    </w:p>
    <w:p>
      <w:pPr>
        <w:spacing w:line="480" w:lineRule="exact"/>
        <w:ind w:firstLine="420" w:firstLineChars="200"/>
        <w:rPr>
          <w:rStyle w:val="26"/>
          <w:rFonts w:hint="eastAsia" w:ascii="宋体" w:hAnsi="宋体" w:cs="宋体"/>
          <w:bCs/>
          <w:szCs w:val="21"/>
          <w:highlight w:val="none"/>
        </w:rPr>
      </w:pPr>
      <w:r>
        <w:rPr>
          <w:rStyle w:val="26"/>
          <w:rFonts w:hint="eastAsia" w:ascii="宋体" w:hAnsi="宋体" w:cs="宋体"/>
          <w:bCs/>
          <w:szCs w:val="21"/>
          <w:highlight w:val="none"/>
        </w:rPr>
        <w:t>6. 若各投标人在投标过程中出现串标、围标、哄抬报价、弄虚作假、恶意扰乱开标程序等现象，无论是否为中标候选人，一经查实，招标人将取消其投标资格、投标保证金不予退还，并将其列入企业“黑名单”，列入“黑名单”的企业1至3年内不得参与南通苏锡通控股集团有限公司及其子公司的相关项目投标。</w:t>
      </w:r>
    </w:p>
    <w:p>
      <w:pPr>
        <w:spacing w:line="480" w:lineRule="auto"/>
        <w:rPr>
          <w:rStyle w:val="26"/>
          <w:rFonts w:ascii="宋体" w:hAnsi="宋体"/>
          <w:b/>
          <w:szCs w:val="21"/>
          <w:highlight w:val="none"/>
        </w:rPr>
      </w:pPr>
      <w:r>
        <w:rPr>
          <w:rStyle w:val="26"/>
          <w:rFonts w:ascii="宋体" w:hAnsi="宋体"/>
          <w:b/>
          <w:szCs w:val="21"/>
          <w:highlight w:val="none"/>
        </w:rPr>
        <w:t>五、开启：</w:t>
      </w:r>
    </w:p>
    <w:p>
      <w:pPr>
        <w:widowControl w:val="0"/>
        <w:snapToGrid w:val="0"/>
        <w:spacing w:line="480" w:lineRule="auto"/>
        <w:ind w:firstLine="420" w:firstLineChars="200"/>
        <w:textAlignment w:val="auto"/>
        <w:rPr>
          <w:rFonts w:ascii="宋体" w:hAnsi="宋体" w:cs="Arial"/>
          <w:bCs/>
          <w:szCs w:val="21"/>
          <w:highlight w:val="none"/>
        </w:rPr>
      </w:pPr>
      <w:r>
        <w:rPr>
          <w:rFonts w:hint="eastAsia" w:ascii="宋体" w:hAnsi="宋体" w:cs="Arial"/>
          <w:szCs w:val="21"/>
          <w:highlight w:val="none"/>
        </w:rPr>
        <w:t>时间：</w:t>
      </w:r>
      <w:r>
        <w:rPr>
          <w:rFonts w:hint="eastAsia"/>
          <w:b/>
          <w:highlight w:val="none"/>
          <w:u w:val="single"/>
        </w:rPr>
        <w:t>2023年</w:t>
      </w:r>
      <w:r>
        <w:rPr>
          <w:rFonts w:hint="eastAsia"/>
          <w:b/>
          <w:highlight w:val="none"/>
          <w:u w:val="single"/>
          <w:lang w:val="en-US" w:eastAsia="zh-CN"/>
        </w:rPr>
        <w:t>10月31日10点00分</w:t>
      </w:r>
      <w:r>
        <w:rPr>
          <w:rFonts w:hint="eastAsia" w:ascii="宋体" w:hAnsi="宋体" w:cs="Arial"/>
          <w:b/>
          <w:bCs/>
          <w:szCs w:val="21"/>
          <w:highlight w:val="none"/>
        </w:rPr>
        <w:t>（</w:t>
      </w:r>
      <w:r>
        <w:rPr>
          <w:rFonts w:hint="eastAsia" w:ascii="宋体" w:hAnsi="宋体" w:cs="Arial"/>
          <w:bCs/>
          <w:szCs w:val="21"/>
          <w:highlight w:val="none"/>
        </w:rPr>
        <w:t>北京时间）</w:t>
      </w:r>
    </w:p>
    <w:p>
      <w:pPr>
        <w:widowControl w:val="0"/>
        <w:adjustRightInd w:val="0"/>
        <w:snapToGrid w:val="0"/>
        <w:spacing w:line="480" w:lineRule="auto"/>
        <w:ind w:firstLine="420" w:firstLineChars="200"/>
        <w:textAlignment w:val="auto"/>
        <w:rPr>
          <w:rFonts w:ascii="宋体" w:hAnsi="宋体" w:cs="宋体"/>
          <w:b/>
          <w:szCs w:val="21"/>
          <w:highlight w:val="none"/>
          <w:u w:val="single"/>
        </w:rPr>
      </w:pPr>
      <w:r>
        <w:rPr>
          <w:rFonts w:hint="eastAsia" w:ascii="宋体" w:hAnsi="宋体" w:cs="Arial"/>
          <w:szCs w:val="21"/>
          <w:highlight w:val="none"/>
        </w:rPr>
        <w:t>地点：</w:t>
      </w:r>
      <w:r>
        <w:rPr>
          <w:rFonts w:hint="eastAsia" w:ascii="宋体" w:hAnsi="宋体" w:cs="SSJ-PK7482000002d-Identity-H"/>
          <w:b/>
          <w:kern w:val="0"/>
          <w:szCs w:val="21"/>
          <w:highlight w:val="none"/>
          <w:u w:val="single"/>
        </w:rPr>
        <w:t>江苏省南通市苏通科技产业园区江成路1088号研发中心一号楼3楼1360室，如有变动另行通知。</w:t>
      </w:r>
    </w:p>
    <w:p>
      <w:pPr>
        <w:shd w:val="clear" w:color="auto" w:fill="FFFFFF"/>
        <w:snapToGrid w:val="0"/>
        <w:spacing w:line="480" w:lineRule="auto"/>
        <w:jc w:val="left"/>
        <w:rPr>
          <w:rStyle w:val="26"/>
          <w:rFonts w:ascii="宋体" w:hAnsi="宋体"/>
          <w:b/>
          <w:szCs w:val="21"/>
          <w:highlight w:val="none"/>
        </w:rPr>
      </w:pPr>
      <w:r>
        <w:rPr>
          <w:rStyle w:val="26"/>
          <w:rFonts w:ascii="宋体" w:hAnsi="宋体"/>
          <w:b/>
          <w:szCs w:val="21"/>
          <w:highlight w:val="none"/>
        </w:rPr>
        <w:t>六、公告期限</w:t>
      </w:r>
    </w:p>
    <w:p>
      <w:pPr>
        <w:shd w:val="clear" w:color="auto" w:fill="FFFFFF"/>
        <w:snapToGrid w:val="0"/>
        <w:spacing w:line="480" w:lineRule="auto"/>
        <w:ind w:firstLine="422" w:firstLineChars="200"/>
        <w:jc w:val="left"/>
        <w:rPr>
          <w:rStyle w:val="26"/>
          <w:rFonts w:ascii="宋体" w:hAnsi="宋体" w:cs="宋体"/>
          <w:b/>
          <w:bCs/>
          <w:szCs w:val="21"/>
          <w:highlight w:val="none"/>
        </w:rPr>
      </w:pPr>
      <w:r>
        <w:rPr>
          <w:rStyle w:val="26"/>
          <w:rFonts w:ascii="宋体" w:hAnsi="宋体" w:cs="宋体"/>
          <w:b/>
          <w:bCs/>
          <w:szCs w:val="21"/>
          <w:highlight w:val="none"/>
        </w:rPr>
        <w:t>自本公告发布之日起</w:t>
      </w:r>
      <w:r>
        <w:rPr>
          <w:rStyle w:val="26"/>
          <w:rFonts w:hint="eastAsia" w:ascii="宋体" w:hAnsi="宋体" w:cs="宋体"/>
          <w:b/>
          <w:bCs/>
          <w:szCs w:val="21"/>
          <w:highlight w:val="none"/>
        </w:rPr>
        <w:t>3</w:t>
      </w:r>
      <w:r>
        <w:rPr>
          <w:rStyle w:val="26"/>
          <w:rFonts w:ascii="宋体" w:hAnsi="宋体" w:cs="宋体"/>
          <w:b/>
          <w:bCs/>
          <w:szCs w:val="21"/>
          <w:highlight w:val="none"/>
        </w:rPr>
        <w:t>个工作日。</w:t>
      </w:r>
    </w:p>
    <w:p>
      <w:pPr>
        <w:pStyle w:val="49"/>
        <w:shd w:val="clear" w:color="auto" w:fill="FFFFFF"/>
        <w:snapToGrid w:val="0"/>
        <w:spacing w:before="0" w:beforeAutospacing="0" w:after="0" w:afterAutospacing="0" w:line="480" w:lineRule="auto"/>
        <w:rPr>
          <w:rStyle w:val="26"/>
          <w:b/>
          <w:kern w:val="2"/>
          <w:sz w:val="21"/>
          <w:szCs w:val="21"/>
          <w:highlight w:val="none"/>
        </w:rPr>
      </w:pPr>
      <w:r>
        <w:rPr>
          <w:rStyle w:val="26"/>
          <w:b/>
          <w:kern w:val="2"/>
          <w:sz w:val="21"/>
          <w:szCs w:val="21"/>
          <w:highlight w:val="none"/>
        </w:rPr>
        <w:t>七、其他补充事项：</w:t>
      </w:r>
    </w:p>
    <w:p>
      <w:pPr>
        <w:pStyle w:val="49"/>
        <w:shd w:val="clear" w:color="auto" w:fill="FFFFFF"/>
        <w:snapToGrid w:val="0"/>
        <w:spacing w:before="0" w:beforeAutospacing="0" w:after="0" w:afterAutospacing="0" w:line="480" w:lineRule="auto"/>
        <w:ind w:firstLine="413" w:firstLineChars="196"/>
        <w:rPr>
          <w:rStyle w:val="26"/>
          <w:b/>
          <w:kern w:val="2"/>
          <w:sz w:val="21"/>
          <w:szCs w:val="21"/>
          <w:highlight w:val="none"/>
        </w:rPr>
      </w:pPr>
      <w:r>
        <w:rPr>
          <w:rStyle w:val="26"/>
          <w:rFonts w:hint="eastAsia"/>
          <w:b/>
          <w:kern w:val="2"/>
          <w:sz w:val="21"/>
          <w:szCs w:val="21"/>
          <w:highlight w:val="none"/>
        </w:rPr>
        <w:t>1.</w:t>
      </w:r>
      <w:r>
        <w:rPr>
          <w:rStyle w:val="26"/>
          <w:b/>
          <w:kern w:val="2"/>
          <w:sz w:val="21"/>
          <w:szCs w:val="21"/>
          <w:highlight w:val="none"/>
        </w:rPr>
        <w:t>询价保证金：本项目不设投标保证金和履约保证金</w:t>
      </w:r>
    </w:p>
    <w:p>
      <w:pPr>
        <w:pStyle w:val="49"/>
        <w:shd w:val="clear" w:color="auto" w:fill="FFFFFF"/>
        <w:snapToGrid w:val="0"/>
        <w:spacing w:before="0" w:beforeAutospacing="0" w:after="0" w:afterAutospacing="0" w:line="480" w:lineRule="auto"/>
        <w:ind w:firstLine="420" w:firstLineChars="200"/>
        <w:jc w:val="both"/>
        <w:rPr>
          <w:rStyle w:val="26"/>
          <w:rFonts w:hint="eastAsia" w:ascii="Times New Roman" w:hAnsi="Times New Roman" w:eastAsia="宋体" w:cs="Arial"/>
          <w:bCs/>
          <w:sz w:val="21"/>
          <w:szCs w:val="21"/>
          <w:highlight w:val="none"/>
        </w:rPr>
      </w:pPr>
      <w:r>
        <w:rPr>
          <w:rStyle w:val="26"/>
          <w:rFonts w:hint="eastAsia" w:ascii="Times New Roman" w:hAnsi="Times New Roman" w:eastAsia="宋体" w:cs="Arial"/>
          <w:bCs/>
          <w:sz w:val="21"/>
          <w:szCs w:val="21"/>
          <w:highlight w:val="none"/>
          <w:lang w:val="en-US" w:eastAsia="zh-CN"/>
        </w:rPr>
        <w:t>2</w:t>
      </w:r>
      <w:r>
        <w:rPr>
          <w:rStyle w:val="26"/>
          <w:rFonts w:hint="eastAsia" w:ascii="Times New Roman" w:hAnsi="Times New Roman" w:eastAsia="宋体" w:cs="Arial"/>
          <w:bCs/>
          <w:sz w:val="21"/>
          <w:szCs w:val="21"/>
          <w:highlight w:val="none"/>
        </w:rPr>
        <w:t>.供应商随意、恶意报价，或未按询价文件要求进行报价的，将按相关规定予以处罚。</w:t>
      </w:r>
    </w:p>
    <w:p>
      <w:pPr>
        <w:pStyle w:val="49"/>
        <w:shd w:val="clear" w:color="auto" w:fill="FFFFFF"/>
        <w:snapToGrid w:val="0"/>
        <w:spacing w:before="0" w:beforeAutospacing="0" w:after="0" w:afterAutospacing="0" w:line="480" w:lineRule="auto"/>
        <w:ind w:firstLine="420" w:firstLineChars="200"/>
        <w:jc w:val="both"/>
        <w:rPr>
          <w:rStyle w:val="26"/>
          <w:rFonts w:cs="Arial"/>
          <w:bCs/>
          <w:sz w:val="21"/>
          <w:szCs w:val="21"/>
          <w:highlight w:val="none"/>
        </w:rPr>
      </w:pPr>
      <w:r>
        <w:rPr>
          <w:rStyle w:val="26"/>
          <w:rFonts w:hint="eastAsia" w:ascii="Times New Roman" w:hAnsi="Times New Roman" w:eastAsia="宋体" w:cs="Arial"/>
          <w:bCs/>
          <w:sz w:val="21"/>
          <w:szCs w:val="21"/>
          <w:highlight w:val="none"/>
          <w:lang w:val="en-US" w:eastAsia="zh-CN"/>
        </w:rPr>
        <w:t>3.</w:t>
      </w:r>
      <w:r>
        <w:rPr>
          <w:rStyle w:val="26"/>
          <w:rFonts w:hint="eastAsia" w:ascii="Times New Roman" w:hAnsi="Times New Roman" w:eastAsia="宋体" w:cs="Arial"/>
          <w:bCs/>
          <w:sz w:val="21"/>
          <w:szCs w:val="21"/>
          <w:highlight w:val="none"/>
        </w:rPr>
        <w:t>若各</w:t>
      </w:r>
      <w:r>
        <w:rPr>
          <w:rStyle w:val="26"/>
          <w:rFonts w:hint="eastAsia" w:cs="Arial"/>
          <w:bCs/>
          <w:sz w:val="21"/>
          <w:szCs w:val="21"/>
          <w:highlight w:val="none"/>
        </w:rPr>
        <w:t>投标人在投标过程中出现串标、围标、哄抬报价、弄虚作假、恶意扰乱开标程序等现象，无论是否为中标候选人，一经查实，招标人将取消其投标资格、投标保证金不予退还，并将其列入企业“黑名单”，列入“黑名单”的企业3个月至3年内不得参与南通苏锡通控股集团有限公司及其子公司的相关项目投标。</w:t>
      </w:r>
    </w:p>
    <w:p>
      <w:pPr>
        <w:pStyle w:val="49"/>
        <w:shd w:val="clear" w:color="auto" w:fill="FFFFFF"/>
        <w:snapToGrid w:val="0"/>
        <w:spacing w:before="0" w:beforeAutospacing="0" w:after="0" w:afterAutospacing="0" w:line="480" w:lineRule="auto"/>
        <w:ind w:firstLine="413" w:firstLineChars="196"/>
        <w:rPr>
          <w:rStyle w:val="26"/>
          <w:b/>
          <w:kern w:val="2"/>
          <w:sz w:val="21"/>
          <w:szCs w:val="21"/>
          <w:highlight w:val="none"/>
        </w:rPr>
      </w:pPr>
      <w:r>
        <w:rPr>
          <w:rStyle w:val="26"/>
          <w:rFonts w:hint="eastAsia"/>
          <w:b/>
          <w:kern w:val="2"/>
          <w:sz w:val="21"/>
          <w:szCs w:val="21"/>
          <w:highlight w:val="none"/>
        </w:rPr>
        <w:t>4.</w:t>
      </w:r>
      <w:r>
        <w:rPr>
          <w:rStyle w:val="26"/>
          <w:b/>
          <w:kern w:val="2"/>
          <w:sz w:val="21"/>
          <w:szCs w:val="21"/>
          <w:highlight w:val="none"/>
        </w:rPr>
        <w:t>成交原则：</w:t>
      </w:r>
    </w:p>
    <w:p>
      <w:pPr>
        <w:pStyle w:val="49"/>
        <w:shd w:val="clear" w:color="auto" w:fill="FFFFFF"/>
        <w:snapToGrid w:val="0"/>
        <w:spacing w:before="0" w:beforeAutospacing="0" w:after="0" w:afterAutospacing="0" w:line="480" w:lineRule="auto"/>
        <w:ind w:firstLine="411" w:firstLineChars="196"/>
        <w:rPr>
          <w:rStyle w:val="26"/>
          <w:b/>
          <w:kern w:val="2"/>
          <w:sz w:val="21"/>
          <w:szCs w:val="21"/>
          <w:highlight w:val="none"/>
        </w:rPr>
      </w:pPr>
      <w:r>
        <w:rPr>
          <w:rStyle w:val="26"/>
          <w:rFonts w:cs="Arial"/>
          <w:bCs/>
          <w:sz w:val="21"/>
          <w:szCs w:val="21"/>
          <w:highlight w:val="none"/>
        </w:rPr>
        <w:t>（1）报价截止时间后，对收到的合格的报价文件组织评审，</w:t>
      </w:r>
      <w:r>
        <w:rPr>
          <w:rStyle w:val="26"/>
          <w:rFonts w:hint="eastAsia" w:cs="Arial"/>
          <w:bCs/>
          <w:sz w:val="21"/>
          <w:szCs w:val="21"/>
          <w:highlight w:val="none"/>
        </w:rPr>
        <w:t>按照质量和服务均能满足询价采购文件实质性响应要求且报价最低的原则，按照最后报价折扣率由低到高顺序推荐3名成交候选供应商，报价相同</w:t>
      </w:r>
      <w:r>
        <w:rPr>
          <w:rStyle w:val="26"/>
          <w:rFonts w:hint="eastAsia" w:cs="Arial"/>
          <w:bCs/>
          <w:sz w:val="21"/>
          <w:szCs w:val="21"/>
          <w:highlight w:val="none"/>
          <w:lang w:val="en-US" w:eastAsia="zh-CN"/>
        </w:rPr>
        <w:t>的</w:t>
      </w:r>
      <w:r>
        <w:rPr>
          <w:rStyle w:val="26"/>
          <w:rFonts w:hint="eastAsia" w:cs="Arial"/>
          <w:bCs/>
          <w:sz w:val="21"/>
          <w:szCs w:val="21"/>
          <w:highlight w:val="none"/>
        </w:rPr>
        <w:t>采购人抽签确定成交候选供应商</w:t>
      </w:r>
      <w:r>
        <w:rPr>
          <w:rStyle w:val="26"/>
          <w:rFonts w:hint="eastAsia" w:cs="Arial"/>
          <w:bCs/>
          <w:sz w:val="21"/>
          <w:szCs w:val="21"/>
          <w:highlight w:val="none"/>
          <w:lang w:val="en-US" w:eastAsia="zh-CN"/>
        </w:rPr>
        <w:t>排名，</w:t>
      </w:r>
      <w:r>
        <w:rPr>
          <w:rStyle w:val="26"/>
          <w:rFonts w:hint="eastAsia" w:cs="Arial"/>
          <w:bCs/>
          <w:sz w:val="21"/>
          <w:szCs w:val="21"/>
          <w:highlight w:val="none"/>
        </w:rPr>
        <w:t>并编写评审报告。采购人委托询价小组直接确定排名第一的成交候选人为成交供应商。</w:t>
      </w:r>
    </w:p>
    <w:p>
      <w:pPr>
        <w:pStyle w:val="49"/>
        <w:shd w:val="clear" w:color="auto" w:fill="FFFFFF"/>
        <w:snapToGrid w:val="0"/>
        <w:spacing w:before="0" w:beforeAutospacing="0" w:after="0" w:afterAutospacing="0" w:line="480" w:lineRule="auto"/>
        <w:ind w:firstLine="411" w:firstLineChars="196"/>
        <w:rPr>
          <w:rStyle w:val="26"/>
          <w:b/>
          <w:kern w:val="2"/>
          <w:sz w:val="21"/>
          <w:szCs w:val="21"/>
          <w:highlight w:val="none"/>
        </w:rPr>
      </w:pPr>
      <w:r>
        <w:rPr>
          <w:rStyle w:val="26"/>
          <w:rFonts w:cs="Arial"/>
          <w:bCs/>
          <w:sz w:val="21"/>
          <w:szCs w:val="21"/>
          <w:highlight w:val="none"/>
        </w:rPr>
        <w:t>（2）</w:t>
      </w:r>
      <w:r>
        <w:rPr>
          <w:rStyle w:val="26"/>
          <w:kern w:val="2"/>
          <w:sz w:val="21"/>
          <w:szCs w:val="21"/>
          <w:highlight w:val="none"/>
        </w:rPr>
        <w:t>供应商所报项目的</w:t>
      </w:r>
      <w:r>
        <w:rPr>
          <w:rStyle w:val="26"/>
          <w:rFonts w:hint="eastAsia"/>
          <w:kern w:val="2"/>
          <w:sz w:val="21"/>
          <w:szCs w:val="21"/>
          <w:highlight w:val="none"/>
          <w:lang w:val="en-US" w:eastAsia="zh-CN"/>
        </w:rPr>
        <w:t>折扣率</w:t>
      </w:r>
      <w:r>
        <w:rPr>
          <w:rStyle w:val="26"/>
          <w:kern w:val="2"/>
          <w:sz w:val="21"/>
          <w:szCs w:val="21"/>
          <w:highlight w:val="none"/>
        </w:rPr>
        <w:t>不</w:t>
      </w:r>
      <w:r>
        <w:rPr>
          <w:rStyle w:val="26"/>
          <w:rFonts w:hint="eastAsia"/>
          <w:kern w:val="2"/>
          <w:sz w:val="21"/>
          <w:szCs w:val="21"/>
          <w:highlight w:val="none"/>
          <w:lang w:val="en-US" w:eastAsia="zh-CN"/>
        </w:rPr>
        <w:t>得</w:t>
      </w:r>
      <w:r>
        <w:rPr>
          <w:rStyle w:val="26"/>
          <w:kern w:val="2"/>
          <w:sz w:val="21"/>
          <w:szCs w:val="21"/>
          <w:highlight w:val="none"/>
        </w:rPr>
        <w:t>超过限价</w:t>
      </w:r>
      <w:r>
        <w:rPr>
          <w:rStyle w:val="26"/>
          <w:rFonts w:hint="eastAsia"/>
          <w:kern w:val="2"/>
          <w:sz w:val="21"/>
          <w:szCs w:val="21"/>
          <w:highlight w:val="none"/>
          <w:lang w:val="en-US" w:eastAsia="zh-CN"/>
        </w:rPr>
        <w:t>折扣率</w:t>
      </w:r>
      <w:r>
        <w:rPr>
          <w:rStyle w:val="26"/>
          <w:rFonts w:hint="eastAsia"/>
          <w:kern w:val="2"/>
          <w:sz w:val="21"/>
          <w:szCs w:val="21"/>
          <w:highlight w:val="none"/>
        </w:rPr>
        <w:t>。</w:t>
      </w:r>
    </w:p>
    <w:p>
      <w:pPr>
        <w:pStyle w:val="49"/>
        <w:shd w:val="clear" w:color="auto" w:fill="FFFFFF"/>
        <w:snapToGrid w:val="0"/>
        <w:spacing w:before="0" w:beforeAutospacing="0" w:after="0" w:afterAutospacing="0" w:line="480" w:lineRule="auto"/>
        <w:ind w:firstLine="413" w:firstLineChars="196"/>
        <w:rPr>
          <w:rStyle w:val="26"/>
          <w:b/>
          <w:kern w:val="2"/>
          <w:sz w:val="21"/>
          <w:szCs w:val="21"/>
          <w:highlight w:val="none"/>
        </w:rPr>
      </w:pPr>
      <w:r>
        <w:rPr>
          <w:rStyle w:val="26"/>
          <w:rFonts w:hint="eastAsia"/>
          <w:b/>
          <w:kern w:val="2"/>
          <w:sz w:val="21"/>
          <w:szCs w:val="21"/>
          <w:highlight w:val="none"/>
        </w:rPr>
        <w:t>5.</w:t>
      </w:r>
      <w:r>
        <w:rPr>
          <w:rStyle w:val="26"/>
          <w:b/>
          <w:kern w:val="2"/>
          <w:sz w:val="21"/>
          <w:szCs w:val="21"/>
          <w:highlight w:val="none"/>
        </w:rPr>
        <w:t>代理服务费：</w:t>
      </w:r>
    </w:p>
    <w:p>
      <w:pPr>
        <w:pStyle w:val="49"/>
        <w:shd w:val="clear" w:color="auto" w:fill="FFFFFF"/>
        <w:snapToGrid w:val="0"/>
        <w:spacing w:before="0" w:beforeAutospacing="0" w:after="0" w:afterAutospacing="0" w:line="480" w:lineRule="auto"/>
        <w:ind w:firstLine="411" w:firstLineChars="196"/>
        <w:rPr>
          <w:rStyle w:val="26"/>
          <w:rFonts w:ascii="Times New Roman" w:hAnsi="Times New Roman" w:cs="Arial"/>
          <w:bCs/>
          <w:sz w:val="21"/>
          <w:szCs w:val="21"/>
          <w:highlight w:val="none"/>
        </w:rPr>
      </w:pPr>
      <w:r>
        <w:rPr>
          <w:rFonts w:hint="eastAsia" w:cs="Times New Roman"/>
          <w:sz w:val="21"/>
          <w:szCs w:val="21"/>
          <w:highlight w:val="none"/>
        </w:rPr>
        <w:t>本项目</w:t>
      </w:r>
      <w:r>
        <w:rPr>
          <w:rFonts w:hint="eastAsia" w:cs="Times New Roman"/>
          <w:color w:val="0D0D0D"/>
          <w:sz w:val="21"/>
          <w:szCs w:val="21"/>
          <w:highlight w:val="none"/>
        </w:rPr>
        <w:t>招标代理服务费人民币</w:t>
      </w:r>
      <w:r>
        <w:rPr>
          <w:rFonts w:hint="eastAsia" w:cs="Times New Roman"/>
          <w:color w:val="0D0D0D"/>
          <w:sz w:val="21"/>
          <w:szCs w:val="21"/>
          <w:highlight w:val="none"/>
          <w:lang w:val="en-US"/>
        </w:rPr>
        <w:t>3</w:t>
      </w:r>
      <w:r>
        <w:rPr>
          <w:rFonts w:hint="eastAsia" w:cs="Times New Roman"/>
          <w:color w:val="0D0D0D"/>
          <w:sz w:val="21"/>
          <w:szCs w:val="21"/>
          <w:highlight w:val="none"/>
        </w:rPr>
        <w:t>000元由中标单位在领取</w:t>
      </w:r>
      <w:r>
        <w:rPr>
          <w:rFonts w:hint="eastAsia" w:cs="Times New Roman"/>
          <w:color w:val="0D0D0D"/>
          <w:sz w:val="21"/>
          <w:szCs w:val="21"/>
          <w:highlight w:val="none"/>
          <w:lang w:val="en-US" w:eastAsia="zh-CN"/>
        </w:rPr>
        <w:t>成交</w:t>
      </w:r>
      <w:r>
        <w:rPr>
          <w:rFonts w:hint="eastAsia" w:cs="Times New Roman"/>
          <w:color w:val="0D0D0D"/>
          <w:sz w:val="21"/>
          <w:szCs w:val="21"/>
          <w:highlight w:val="none"/>
        </w:rPr>
        <w:t>通知书前缴纳至招标代理机构（优先以数字人民币形式缴纳）。本项目专家评审费均由</w:t>
      </w:r>
      <w:r>
        <w:rPr>
          <w:rFonts w:hint="eastAsia" w:cs="Times New Roman"/>
          <w:color w:val="0D0D0D"/>
          <w:sz w:val="21"/>
          <w:szCs w:val="21"/>
          <w:highlight w:val="none"/>
          <w:lang w:val="en-US" w:eastAsia="zh-CN"/>
        </w:rPr>
        <w:t>采购</w:t>
      </w:r>
      <w:r>
        <w:rPr>
          <w:rFonts w:hint="eastAsia" w:cs="Times New Roman"/>
          <w:color w:val="0D0D0D"/>
          <w:sz w:val="21"/>
          <w:szCs w:val="21"/>
          <w:highlight w:val="none"/>
        </w:rPr>
        <w:t>人支付，投标</w:t>
      </w:r>
      <w:r>
        <w:rPr>
          <w:rFonts w:hint="eastAsia" w:cs="Times New Roman"/>
          <w:color w:val="0D0D0D"/>
          <w:sz w:val="21"/>
          <w:szCs w:val="21"/>
          <w:highlight w:val="none"/>
          <w:lang w:val="en-US" w:eastAsia="zh-CN"/>
        </w:rPr>
        <w:t>供应商</w:t>
      </w:r>
      <w:r>
        <w:rPr>
          <w:rFonts w:hint="eastAsia" w:cs="Times New Roman"/>
          <w:color w:val="0D0D0D"/>
          <w:sz w:val="21"/>
          <w:szCs w:val="21"/>
          <w:highlight w:val="none"/>
        </w:rPr>
        <w:t>无需考虑此费用。</w:t>
      </w:r>
    </w:p>
    <w:p>
      <w:pPr>
        <w:pStyle w:val="49"/>
        <w:shd w:val="clear" w:color="auto" w:fill="FFFFFF"/>
        <w:snapToGrid w:val="0"/>
        <w:spacing w:before="0" w:beforeAutospacing="0" w:after="0" w:afterAutospacing="0" w:line="480" w:lineRule="auto"/>
        <w:ind w:firstLine="413" w:firstLineChars="196"/>
        <w:rPr>
          <w:rStyle w:val="26"/>
          <w:b/>
          <w:kern w:val="2"/>
          <w:sz w:val="21"/>
          <w:szCs w:val="21"/>
          <w:highlight w:val="none"/>
        </w:rPr>
      </w:pPr>
      <w:r>
        <w:rPr>
          <w:rStyle w:val="26"/>
          <w:rFonts w:hint="eastAsia"/>
          <w:b/>
          <w:kern w:val="2"/>
          <w:sz w:val="21"/>
          <w:szCs w:val="21"/>
          <w:highlight w:val="none"/>
        </w:rPr>
        <w:t>6.</w:t>
      </w:r>
      <w:r>
        <w:rPr>
          <w:rStyle w:val="26"/>
          <w:b/>
          <w:kern w:val="2"/>
          <w:sz w:val="21"/>
          <w:szCs w:val="21"/>
          <w:highlight w:val="none"/>
        </w:rPr>
        <w:t>成交结果通知：</w:t>
      </w:r>
    </w:p>
    <w:p>
      <w:pPr>
        <w:pStyle w:val="49"/>
        <w:shd w:val="clear" w:color="auto" w:fill="FFFFFF"/>
        <w:snapToGrid w:val="0"/>
        <w:spacing w:before="0" w:beforeAutospacing="0" w:after="0" w:afterAutospacing="0" w:line="480" w:lineRule="auto"/>
        <w:ind w:firstLine="411" w:firstLineChars="196"/>
        <w:rPr>
          <w:rFonts w:cs="Times New Roman"/>
          <w:sz w:val="21"/>
          <w:szCs w:val="21"/>
          <w:highlight w:val="none"/>
        </w:rPr>
      </w:pPr>
      <w:r>
        <w:rPr>
          <w:rFonts w:cs="Times New Roman"/>
          <w:sz w:val="21"/>
          <w:szCs w:val="21"/>
          <w:highlight w:val="none"/>
        </w:rPr>
        <w:t>（1）成交结果将通过</w:t>
      </w:r>
      <w:r>
        <w:rPr>
          <w:rFonts w:hint="eastAsia" w:cs="Times New Roman"/>
          <w:sz w:val="21"/>
          <w:szCs w:val="21"/>
          <w:highlight w:val="none"/>
        </w:rPr>
        <w:t>南通苏锡通科技产业园区网</w:t>
      </w:r>
      <w:r>
        <w:rPr>
          <w:rFonts w:cs="Times New Roman"/>
          <w:sz w:val="21"/>
          <w:szCs w:val="21"/>
          <w:highlight w:val="none"/>
        </w:rPr>
        <w:t>网发布采购结果公告，通知所有参加本次采购活动的供应商。</w:t>
      </w:r>
    </w:p>
    <w:p>
      <w:pPr>
        <w:pStyle w:val="49"/>
        <w:shd w:val="clear" w:color="auto" w:fill="FFFFFF"/>
        <w:snapToGrid w:val="0"/>
        <w:spacing w:before="0" w:beforeAutospacing="0" w:after="0" w:afterAutospacing="0" w:line="480" w:lineRule="auto"/>
        <w:ind w:firstLine="411" w:firstLineChars="196"/>
        <w:rPr>
          <w:rFonts w:cs="Times New Roman"/>
          <w:sz w:val="21"/>
          <w:szCs w:val="21"/>
          <w:highlight w:val="none"/>
        </w:rPr>
      </w:pPr>
      <w:r>
        <w:rPr>
          <w:rFonts w:cs="Times New Roman"/>
          <w:sz w:val="21"/>
          <w:szCs w:val="21"/>
          <w:highlight w:val="none"/>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49"/>
        <w:shd w:val="clear" w:color="auto" w:fill="FFFFFF"/>
        <w:snapToGrid w:val="0"/>
        <w:spacing w:before="0" w:beforeAutospacing="0" w:after="0" w:afterAutospacing="0" w:line="480" w:lineRule="auto"/>
        <w:ind w:firstLine="413" w:firstLineChars="196"/>
        <w:rPr>
          <w:rStyle w:val="26"/>
          <w:b/>
          <w:sz w:val="21"/>
          <w:szCs w:val="21"/>
          <w:highlight w:val="none"/>
        </w:rPr>
      </w:pPr>
      <w:r>
        <w:rPr>
          <w:rStyle w:val="26"/>
          <w:b/>
          <w:sz w:val="21"/>
          <w:szCs w:val="21"/>
          <w:highlight w:val="none"/>
        </w:rPr>
        <w:t>八、对本次采购提出询问，请按以下方式联系：</w:t>
      </w:r>
    </w:p>
    <w:tbl>
      <w:tblPr>
        <w:tblStyle w:val="17"/>
        <w:tblW w:w="9390"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390"/>
        <w:gridCol w:w="1599"/>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65" w:type="dxa"/>
            <w:vAlign w:val="center"/>
          </w:tcPr>
          <w:p>
            <w:pPr>
              <w:jc w:val="center"/>
              <w:rPr>
                <w:color w:val="0D0D0D"/>
                <w:highlight w:val="none"/>
              </w:rPr>
            </w:pPr>
            <w:r>
              <w:rPr>
                <w:rFonts w:hint="eastAsia"/>
                <w:color w:val="0D0D0D"/>
                <w:highlight w:val="none"/>
                <w:lang w:val="en-US" w:eastAsia="zh-CN"/>
              </w:rPr>
              <w:t>采购</w:t>
            </w:r>
            <w:r>
              <w:rPr>
                <w:rFonts w:hint="eastAsia"/>
                <w:color w:val="0D0D0D"/>
                <w:highlight w:val="none"/>
              </w:rPr>
              <w:t>人</w:t>
            </w:r>
          </w:p>
        </w:tc>
        <w:tc>
          <w:tcPr>
            <w:tcW w:w="3390" w:type="dxa"/>
            <w:vAlign w:val="center"/>
          </w:tcPr>
          <w:p>
            <w:pPr>
              <w:rPr>
                <w:rFonts w:hint="eastAsia" w:eastAsia="宋体"/>
                <w:color w:val="0D0D0D"/>
                <w:highlight w:val="none"/>
                <w:lang w:eastAsia="zh-CN"/>
              </w:rPr>
            </w:pPr>
            <w:r>
              <w:rPr>
                <w:rFonts w:hint="eastAsia"/>
                <w:color w:val="0D0D0D"/>
                <w:highlight w:val="none"/>
                <w:lang w:eastAsia="zh-CN"/>
              </w:rPr>
              <w:t>南通苏通控股集团有限公司</w:t>
            </w:r>
          </w:p>
        </w:tc>
        <w:tc>
          <w:tcPr>
            <w:tcW w:w="1599" w:type="dxa"/>
            <w:vAlign w:val="center"/>
          </w:tcPr>
          <w:p>
            <w:pPr>
              <w:rPr>
                <w:color w:val="0D0D0D"/>
                <w:highlight w:val="none"/>
              </w:rPr>
            </w:pPr>
            <w:r>
              <w:rPr>
                <w:rFonts w:hint="eastAsia"/>
                <w:color w:val="0D0D0D"/>
                <w:highlight w:val="none"/>
              </w:rPr>
              <w:t>招标代理机构</w:t>
            </w:r>
          </w:p>
        </w:tc>
        <w:tc>
          <w:tcPr>
            <w:tcW w:w="3336" w:type="dxa"/>
            <w:vAlign w:val="center"/>
          </w:tcPr>
          <w:p>
            <w:pPr>
              <w:rPr>
                <w:rFonts w:hint="eastAsia" w:eastAsia="宋体"/>
                <w:color w:val="0D0D0D"/>
                <w:highlight w:val="none"/>
                <w:lang w:eastAsia="zh-CN"/>
              </w:rPr>
            </w:pPr>
            <w:r>
              <w:rPr>
                <w:rFonts w:hint="eastAsia"/>
                <w:color w:val="0D0D0D"/>
                <w:highlight w:val="none"/>
                <w:lang w:eastAsia="zh-CN"/>
              </w:rPr>
              <w:t>江苏海审工程咨询有限公司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65" w:type="dxa"/>
            <w:vAlign w:val="center"/>
          </w:tcPr>
          <w:p>
            <w:pPr>
              <w:jc w:val="center"/>
              <w:rPr>
                <w:color w:val="0D0D0D"/>
                <w:highlight w:val="none"/>
              </w:rPr>
            </w:pPr>
            <w:r>
              <w:rPr>
                <w:rFonts w:hint="eastAsia"/>
                <w:color w:val="0D0D0D"/>
                <w:highlight w:val="none"/>
              </w:rPr>
              <w:t>联系地</w:t>
            </w:r>
            <w:r>
              <w:rPr>
                <w:color w:val="0D0D0D"/>
                <w:highlight w:val="none"/>
              </w:rPr>
              <w:t> </w:t>
            </w:r>
            <w:r>
              <w:rPr>
                <w:rFonts w:hint="eastAsia"/>
                <w:color w:val="0D0D0D"/>
                <w:highlight w:val="none"/>
              </w:rPr>
              <w:t>址</w:t>
            </w:r>
          </w:p>
        </w:tc>
        <w:tc>
          <w:tcPr>
            <w:tcW w:w="3390" w:type="dxa"/>
            <w:vAlign w:val="center"/>
          </w:tcPr>
          <w:p>
            <w:pPr>
              <w:rPr>
                <w:color w:val="0D0D0D"/>
                <w:highlight w:val="none"/>
              </w:rPr>
            </w:pPr>
            <w:r>
              <w:rPr>
                <w:rFonts w:hint="eastAsia"/>
                <w:color w:val="0D0D0D"/>
                <w:highlight w:val="none"/>
              </w:rPr>
              <w:t>南通市苏通科技产业园江成路1088号</w:t>
            </w:r>
          </w:p>
        </w:tc>
        <w:tc>
          <w:tcPr>
            <w:tcW w:w="1599" w:type="dxa"/>
            <w:vAlign w:val="center"/>
          </w:tcPr>
          <w:p>
            <w:pPr>
              <w:jc w:val="center"/>
              <w:rPr>
                <w:rFonts w:hint="default" w:eastAsia="宋体"/>
                <w:color w:val="0D0D0D"/>
                <w:highlight w:val="none"/>
                <w:lang w:val="en-US" w:eastAsia="zh-CN"/>
              </w:rPr>
            </w:pPr>
            <w:r>
              <w:rPr>
                <w:rFonts w:hint="eastAsia"/>
                <w:color w:val="0D0D0D"/>
                <w:highlight w:val="none"/>
                <w:lang w:val="en-US" w:eastAsia="zh-CN"/>
              </w:rPr>
              <w:t>联系地址</w:t>
            </w:r>
          </w:p>
        </w:tc>
        <w:tc>
          <w:tcPr>
            <w:tcW w:w="3336" w:type="dxa"/>
            <w:vAlign w:val="center"/>
          </w:tcPr>
          <w:p>
            <w:pPr>
              <w:rPr>
                <w:color w:val="0D0D0D"/>
                <w:highlight w:val="none"/>
              </w:rPr>
            </w:pPr>
            <w:r>
              <w:rPr>
                <w:rFonts w:hint="eastAsia" w:ascii="宋体" w:hAnsi="宋体" w:eastAsia="宋体" w:cs="宋体"/>
                <w:sz w:val="21"/>
                <w:szCs w:val="21"/>
                <w:highlight w:val="none"/>
              </w:rPr>
              <w:t>南通市星城路299号创源科技园3号楼501室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065" w:type="dxa"/>
            <w:vAlign w:val="center"/>
          </w:tcPr>
          <w:p>
            <w:pPr>
              <w:jc w:val="center"/>
              <w:rPr>
                <w:color w:val="0D0D0D"/>
                <w:highlight w:val="none"/>
              </w:rPr>
            </w:pPr>
            <w:r>
              <w:rPr>
                <w:rFonts w:hint="eastAsia"/>
                <w:color w:val="0D0D0D"/>
                <w:highlight w:val="none"/>
              </w:rPr>
              <w:t>联系人</w:t>
            </w:r>
          </w:p>
        </w:tc>
        <w:tc>
          <w:tcPr>
            <w:tcW w:w="3390" w:type="dxa"/>
            <w:vAlign w:val="center"/>
          </w:tcPr>
          <w:p>
            <w:pPr>
              <w:rPr>
                <w:color w:val="0D0D0D"/>
                <w:highlight w:val="none"/>
              </w:rPr>
            </w:pPr>
            <w:r>
              <w:rPr>
                <w:rFonts w:hint="eastAsia"/>
                <w:color w:val="0D0D0D"/>
                <w:highlight w:val="none"/>
              </w:rPr>
              <w:t>苏通控股运营管理部</w:t>
            </w:r>
          </w:p>
        </w:tc>
        <w:tc>
          <w:tcPr>
            <w:tcW w:w="1599" w:type="dxa"/>
            <w:vAlign w:val="center"/>
          </w:tcPr>
          <w:p>
            <w:pPr>
              <w:jc w:val="center"/>
              <w:rPr>
                <w:color w:val="0D0D0D"/>
                <w:highlight w:val="none"/>
              </w:rPr>
            </w:pPr>
            <w:r>
              <w:rPr>
                <w:rFonts w:hint="eastAsia"/>
                <w:color w:val="0D0D0D"/>
                <w:highlight w:val="none"/>
              </w:rPr>
              <w:t>联系人</w:t>
            </w:r>
          </w:p>
        </w:tc>
        <w:tc>
          <w:tcPr>
            <w:tcW w:w="3336" w:type="dxa"/>
            <w:vAlign w:val="center"/>
          </w:tcPr>
          <w:p>
            <w:pPr>
              <w:rPr>
                <w:rFonts w:hint="eastAsia" w:eastAsia="宋体"/>
                <w:color w:val="0D0D0D"/>
                <w:highlight w:val="none"/>
                <w:lang w:eastAsia="zh-CN"/>
              </w:rPr>
            </w:pPr>
            <w:r>
              <w:rPr>
                <w:rFonts w:hint="eastAsia"/>
                <w:color w:val="0D0D0D"/>
                <w:highlight w:val="none"/>
                <w:lang w:val="en-US" w:eastAsia="zh-CN"/>
              </w:rPr>
              <w:t>张倩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65" w:type="dxa"/>
            <w:vAlign w:val="center"/>
          </w:tcPr>
          <w:p>
            <w:pPr>
              <w:jc w:val="center"/>
              <w:rPr>
                <w:color w:val="0D0D0D"/>
                <w:highlight w:val="none"/>
              </w:rPr>
            </w:pPr>
            <w:r>
              <w:rPr>
                <w:rFonts w:hint="eastAsia"/>
                <w:color w:val="0D0D0D"/>
                <w:highlight w:val="none"/>
              </w:rPr>
              <w:t>联系电</w:t>
            </w:r>
            <w:r>
              <w:rPr>
                <w:color w:val="0D0D0D"/>
                <w:highlight w:val="none"/>
              </w:rPr>
              <w:t> </w:t>
            </w:r>
            <w:r>
              <w:rPr>
                <w:rFonts w:hint="eastAsia"/>
                <w:color w:val="0D0D0D"/>
                <w:highlight w:val="none"/>
              </w:rPr>
              <w:t>话</w:t>
            </w:r>
          </w:p>
        </w:tc>
        <w:tc>
          <w:tcPr>
            <w:tcW w:w="3390" w:type="dxa"/>
            <w:vAlign w:val="center"/>
          </w:tcPr>
          <w:p>
            <w:pPr>
              <w:tabs>
                <w:tab w:val="center" w:pos="1309"/>
              </w:tabs>
              <w:rPr>
                <w:color w:val="0D0D0D"/>
                <w:highlight w:val="none"/>
              </w:rPr>
            </w:pPr>
            <w:r>
              <w:rPr>
                <w:rFonts w:hint="eastAsia"/>
                <w:color w:val="0D0D0D"/>
                <w:highlight w:val="none"/>
              </w:rPr>
              <w:t>19895931915</w:t>
            </w:r>
            <w:r>
              <w:rPr>
                <w:rFonts w:hint="eastAsia"/>
                <w:color w:val="0D0D0D"/>
                <w:highlight w:val="none"/>
              </w:rPr>
              <w:tab/>
            </w:r>
          </w:p>
        </w:tc>
        <w:tc>
          <w:tcPr>
            <w:tcW w:w="1599" w:type="dxa"/>
            <w:vAlign w:val="center"/>
          </w:tcPr>
          <w:p>
            <w:pPr>
              <w:jc w:val="center"/>
              <w:rPr>
                <w:color w:val="0D0D0D"/>
                <w:highlight w:val="none"/>
              </w:rPr>
            </w:pPr>
            <w:r>
              <w:rPr>
                <w:rFonts w:hint="eastAsia"/>
                <w:color w:val="0D0D0D"/>
                <w:highlight w:val="none"/>
              </w:rPr>
              <w:t>联系电</w:t>
            </w:r>
            <w:r>
              <w:rPr>
                <w:color w:val="0D0D0D"/>
                <w:highlight w:val="none"/>
              </w:rPr>
              <w:t> </w:t>
            </w:r>
            <w:r>
              <w:rPr>
                <w:rFonts w:hint="eastAsia"/>
                <w:color w:val="0D0D0D"/>
                <w:highlight w:val="none"/>
              </w:rPr>
              <w:t>话</w:t>
            </w:r>
          </w:p>
        </w:tc>
        <w:tc>
          <w:tcPr>
            <w:tcW w:w="3336" w:type="dxa"/>
            <w:vAlign w:val="center"/>
          </w:tcPr>
          <w:p>
            <w:pPr>
              <w:rPr>
                <w:color w:val="0D0D0D"/>
                <w:highlight w:val="none"/>
              </w:rPr>
            </w:pPr>
            <w:r>
              <w:rPr>
                <w:rFonts w:hint="eastAsia" w:ascii="宋体" w:hAnsi="宋体" w:eastAsia="宋体" w:cs="宋体"/>
                <w:sz w:val="21"/>
                <w:szCs w:val="21"/>
                <w:highlight w:val="none"/>
              </w:rPr>
              <w:t>18205155828</w:t>
            </w:r>
          </w:p>
        </w:tc>
      </w:tr>
    </w:tbl>
    <w:p>
      <w:pPr>
        <w:snapToGrid w:val="0"/>
        <w:spacing w:line="480" w:lineRule="auto"/>
        <w:ind w:firstLine="630" w:firstLineChars="300"/>
        <w:contextualSpacing/>
        <w:rPr>
          <w:rStyle w:val="26"/>
          <w:rFonts w:ascii="宋体" w:hAnsi="宋体"/>
          <w:szCs w:val="21"/>
          <w:highlight w:val="none"/>
        </w:rPr>
      </w:pPr>
    </w:p>
    <w:p>
      <w:pPr>
        <w:pStyle w:val="49"/>
        <w:shd w:val="clear" w:color="auto" w:fill="FFFFFF"/>
        <w:spacing w:before="0" w:beforeAutospacing="0" w:after="0" w:afterAutospacing="0" w:line="480" w:lineRule="auto"/>
        <w:ind w:firstLine="482"/>
        <w:jc w:val="right"/>
        <w:rPr>
          <w:rStyle w:val="26"/>
          <w:kern w:val="2"/>
          <w:sz w:val="21"/>
          <w:szCs w:val="21"/>
          <w:highlight w:val="none"/>
        </w:rPr>
      </w:pPr>
      <w:r>
        <w:rPr>
          <w:rStyle w:val="26"/>
          <w:rFonts w:hint="eastAsia"/>
          <w:kern w:val="2"/>
          <w:sz w:val="21"/>
          <w:szCs w:val="21"/>
          <w:highlight w:val="none"/>
        </w:rPr>
        <w:t>南通苏通控股集团有限公司</w:t>
      </w:r>
    </w:p>
    <w:p>
      <w:pPr>
        <w:pStyle w:val="49"/>
        <w:shd w:val="clear" w:color="auto" w:fill="FFFFFF"/>
        <w:spacing w:before="0" w:beforeAutospacing="0" w:after="0" w:afterAutospacing="0" w:line="480" w:lineRule="auto"/>
        <w:ind w:firstLine="482"/>
        <w:jc w:val="right"/>
        <w:rPr>
          <w:rStyle w:val="26"/>
          <w:sz w:val="21"/>
          <w:szCs w:val="21"/>
          <w:highlight w:val="none"/>
        </w:rPr>
        <w:sectPr>
          <w:headerReference r:id="rId3" w:type="first"/>
          <w:footerReference r:id="rId5" w:type="first"/>
          <w:footerReference r:id="rId4" w:type="default"/>
          <w:pgSz w:w="11906" w:h="16838"/>
          <w:pgMar w:top="1440" w:right="1416" w:bottom="1440" w:left="1463" w:header="851" w:footer="992" w:gutter="0"/>
          <w:cols w:space="720" w:num="1"/>
          <w:titlePg/>
          <w:docGrid w:type="lines" w:linePitch="312" w:charSpace="0"/>
        </w:sectPr>
      </w:pPr>
      <w:bookmarkStart w:id="8" w:name="_GoBack"/>
      <w:bookmarkEnd w:id="8"/>
      <w:r>
        <w:rPr>
          <w:rStyle w:val="26"/>
          <w:kern w:val="2"/>
          <w:sz w:val="21"/>
          <w:szCs w:val="21"/>
          <w:highlight w:val="none"/>
        </w:rPr>
        <w:t>202</w:t>
      </w:r>
      <w:r>
        <w:rPr>
          <w:rStyle w:val="26"/>
          <w:rFonts w:hint="eastAsia"/>
          <w:kern w:val="2"/>
          <w:sz w:val="21"/>
          <w:szCs w:val="21"/>
          <w:highlight w:val="none"/>
        </w:rPr>
        <w:t>3</w:t>
      </w:r>
      <w:r>
        <w:rPr>
          <w:rStyle w:val="26"/>
          <w:kern w:val="2"/>
          <w:sz w:val="21"/>
          <w:szCs w:val="21"/>
          <w:highlight w:val="none"/>
        </w:rPr>
        <w:t>年</w:t>
      </w:r>
      <w:r>
        <w:rPr>
          <w:rStyle w:val="26"/>
          <w:rFonts w:hint="eastAsia"/>
          <w:kern w:val="2"/>
          <w:sz w:val="21"/>
          <w:szCs w:val="21"/>
          <w:highlight w:val="none"/>
          <w:lang w:val="en-US" w:eastAsia="zh-CN"/>
        </w:rPr>
        <w:t>10</w:t>
      </w:r>
      <w:r>
        <w:rPr>
          <w:rStyle w:val="26"/>
          <w:kern w:val="2"/>
          <w:sz w:val="21"/>
          <w:szCs w:val="21"/>
          <w:highlight w:val="none"/>
        </w:rPr>
        <w:t>月</w:t>
      </w:r>
      <w:r>
        <w:rPr>
          <w:rStyle w:val="26"/>
          <w:rFonts w:hint="eastAsia"/>
          <w:kern w:val="2"/>
          <w:sz w:val="21"/>
          <w:szCs w:val="21"/>
          <w:highlight w:val="none"/>
          <w:lang w:val="en-US" w:eastAsia="zh-CN"/>
        </w:rPr>
        <w:t>25</w:t>
      </w:r>
      <w:r>
        <w:rPr>
          <w:rStyle w:val="26"/>
          <w:kern w:val="2"/>
          <w:sz w:val="21"/>
          <w:szCs w:val="21"/>
          <w:highlight w:val="none"/>
        </w:rPr>
        <w:t>日</w:t>
      </w:r>
    </w:p>
    <w:p>
      <w:pPr>
        <w:pStyle w:val="14"/>
        <w:spacing w:line="480" w:lineRule="auto"/>
        <w:rPr>
          <w:rStyle w:val="26"/>
          <w:rFonts w:ascii="宋体" w:hAnsi="宋体"/>
          <w:kern w:val="0"/>
          <w:highlight w:val="none"/>
        </w:rPr>
      </w:pPr>
      <w:r>
        <w:rPr>
          <w:rStyle w:val="26"/>
          <w:rFonts w:ascii="宋体" w:hAnsi="宋体"/>
          <w:kern w:val="0"/>
          <w:highlight w:val="none"/>
        </w:rPr>
        <w:t>第二章</w:t>
      </w:r>
      <w:r>
        <w:rPr>
          <w:rStyle w:val="26"/>
          <w:rFonts w:hint="eastAsia" w:ascii="宋体" w:hAnsi="宋体"/>
          <w:kern w:val="0"/>
          <w:highlight w:val="none"/>
        </w:rPr>
        <w:t xml:space="preserve">  </w:t>
      </w:r>
      <w:r>
        <w:rPr>
          <w:rStyle w:val="26"/>
          <w:rFonts w:ascii="宋体" w:hAnsi="宋体"/>
          <w:kern w:val="0"/>
          <w:highlight w:val="none"/>
        </w:rPr>
        <w:t>项目需求</w:t>
      </w:r>
    </w:p>
    <w:p>
      <w:pPr>
        <w:rPr>
          <w:highlight w:val="none"/>
        </w:rPr>
      </w:pP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一、服务内容：苏锡通8#办公室装修改造材料检测项目</w:t>
      </w:r>
      <w:r>
        <w:rPr>
          <w:rFonts w:hint="eastAsia" w:ascii="宋体" w:hAnsi="宋体" w:cs="宋体"/>
          <w:sz w:val="24"/>
          <w:highlight w:val="none"/>
          <w:lang w:eastAsia="zh-CN"/>
        </w:rPr>
        <w:t>，</w:t>
      </w:r>
      <w:r>
        <w:rPr>
          <w:rFonts w:hint="eastAsia" w:ascii="宋体" w:hAnsi="宋体" w:cs="宋体"/>
          <w:sz w:val="24"/>
          <w:highlight w:val="none"/>
          <w:lang w:val="en-US" w:eastAsia="zh-CN"/>
        </w:rPr>
        <w:t>建筑面积约3300平方米，需进行</w:t>
      </w:r>
      <w:r>
        <w:rPr>
          <w:rFonts w:hint="eastAsia" w:ascii="宋体" w:hAnsi="宋体" w:eastAsia="宋体" w:cs="宋体"/>
          <w:sz w:val="24"/>
          <w:highlight w:val="none"/>
        </w:rPr>
        <w:t>工程质量检测项目业务（含工程材料、工程结构和构件、节能、热工、室内环境等检测，以项目具体委托事项为准）</w:t>
      </w:r>
      <w:r>
        <w:rPr>
          <w:rFonts w:hint="eastAsia" w:ascii="宋体" w:hAnsi="宋体" w:cs="宋体"/>
          <w:sz w:val="24"/>
          <w:highlight w:val="none"/>
          <w:lang w:eastAsia="zh-CN"/>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二、服务周期要求：根据工程的实际情况，满足工程的实际进度要求，并同步提供检测试验报告，不影响工程进度。</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三、质量要求：试验检测符合现行有关规范要求，并提供评价报告，对试验结果承担责任。</w:t>
      </w:r>
    </w:p>
    <w:p>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四、结算方式：固定折扣率。</w:t>
      </w:r>
      <w:r>
        <w:rPr>
          <w:rFonts w:hint="eastAsia" w:ascii="宋体" w:hAnsi="宋体" w:eastAsia="宋体" w:cs="宋体"/>
          <w:b/>
          <w:sz w:val="24"/>
          <w:highlight w:val="none"/>
        </w:rPr>
        <w:t>结算按实际发生的检测项目进行计算。</w:t>
      </w:r>
    </w:p>
    <w:p>
      <w:pPr>
        <w:spacing w:line="360" w:lineRule="auto"/>
        <w:ind w:firstLine="482" w:firstLineChars="200"/>
        <w:rPr>
          <w:rFonts w:hint="eastAsia" w:ascii="宋体" w:hAnsi="宋体" w:cs="宋体"/>
          <w:b/>
          <w:sz w:val="24"/>
          <w:highlight w:val="none"/>
          <w:lang w:val="en-US" w:eastAsia="zh-CN"/>
        </w:rPr>
      </w:pPr>
      <w:r>
        <w:rPr>
          <w:rFonts w:hint="eastAsia" w:ascii="宋体" w:hAnsi="宋体" w:cs="宋体"/>
          <w:b/>
          <w:sz w:val="24"/>
          <w:highlight w:val="none"/>
          <w:lang w:val="en-US" w:eastAsia="zh-CN"/>
        </w:rPr>
        <w:t>五、价款及付款方式：</w:t>
      </w:r>
    </w:p>
    <w:p>
      <w:pPr>
        <w:spacing w:line="360" w:lineRule="auto"/>
        <w:ind w:firstLine="482" w:firstLineChars="200"/>
        <w:rPr>
          <w:rFonts w:hint="eastAsia" w:ascii="宋体" w:hAnsi="宋体" w:cs="宋体"/>
          <w:b/>
          <w:sz w:val="24"/>
          <w:highlight w:val="none"/>
          <w:lang w:val="en-US" w:eastAsia="zh-CN"/>
        </w:rPr>
      </w:pPr>
      <w:r>
        <w:rPr>
          <w:rFonts w:hint="eastAsia" w:ascii="宋体" w:hAnsi="宋体" w:cs="宋体"/>
          <w:b/>
          <w:sz w:val="24"/>
          <w:highlight w:val="none"/>
          <w:lang w:val="en-US" w:eastAsia="zh-CN"/>
        </w:rPr>
        <w:t>1）检测工作量按实际发生的委托检测量计算。计费标准：按照苏价服[2001]113号、苏价服[2005]72号、通工协[2016]第8号文件、通工协[2018]第2号文件、通工协[2019]1号文件（优先按照通工协[2016]第8号文执行，如遇该文件中未列出的检测项目，则按通工协[2018]第2号文及通工协[2019]第1号文执行）收费标准×投标折扣率计取。</w:t>
      </w:r>
    </w:p>
    <w:p>
      <w:pPr>
        <w:spacing w:line="360" w:lineRule="auto"/>
        <w:ind w:firstLine="482" w:firstLineChars="200"/>
        <w:rPr>
          <w:rFonts w:hint="default" w:ascii="宋体" w:hAnsi="宋体" w:eastAsia="宋体" w:cs="宋体"/>
          <w:b/>
          <w:sz w:val="24"/>
          <w:highlight w:val="none"/>
          <w:lang w:val="en-US" w:eastAsia="zh-CN"/>
        </w:rPr>
      </w:pPr>
      <w:r>
        <w:rPr>
          <w:rFonts w:hint="eastAsia" w:ascii="宋体" w:hAnsi="宋体" w:cs="宋体"/>
          <w:b/>
          <w:sz w:val="24"/>
          <w:highlight w:val="none"/>
          <w:lang w:val="en-US" w:eastAsia="zh-CN"/>
        </w:rPr>
        <w:t>2）检测费由甲方支付，每六个月汇总一次，汇总完成后一个月内支付当期检测费用，每次付款前必须提供符合发包人财务制度的相应金额的增值税专用发票，税率6%。</w:t>
      </w:r>
    </w:p>
    <w:p>
      <w:pPr>
        <w:pStyle w:val="22"/>
        <w:rPr>
          <w:rFonts w:hint="eastAsia" w:ascii="宋体" w:hAnsi="宋体" w:eastAsia="宋体" w:cs="宋体"/>
          <w:b/>
          <w:sz w:val="44"/>
          <w:szCs w:val="44"/>
          <w:highlight w:val="none"/>
        </w:rPr>
      </w:pPr>
    </w:p>
    <w:p>
      <w:pPr>
        <w:pStyle w:val="22"/>
        <w:rPr>
          <w:rFonts w:ascii="仿宋" w:hAnsi="仿宋" w:eastAsia="仿宋" w:cs="仿宋"/>
          <w:b/>
          <w:sz w:val="44"/>
          <w:szCs w:val="44"/>
          <w:highlight w:val="none"/>
        </w:rPr>
      </w:pPr>
    </w:p>
    <w:p>
      <w:pPr>
        <w:pStyle w:val="22"/>
        <w:rPr>
          <w:rFonts w:ascii="仿宋" w:hAnsi="仿宋" w:eastAsia="仿宋" w:cs="仿宋"/>
          <w:b/>
          <w:sz w:val="44"/>
          <w:szCs w:val="44"/>
          <w:highlight w:val="none"/>
        </w:rPr>
      </w:pPr>
    </w:p>
    <w:p>
      <w:pPr>
        <w:pStyle w:val="22"/>
        <w:rPr>
          <w:rFonts w:ascii="仿宋" w:hAnsi="仿宋" w:eastAsia="仿宋" w:cs="仿宋"/>
          <w:b/>
          <w:sz w:val="44"/>
          <w:szCs w:val="44"/>
          <w:highlight w:val="none"/>
        </w:rPr>
      </w:pPr>
    </w:p>
    <w:p>
      <w:pPr>
        <w:pStyle w:val="22"/>
        <w:rPr>
          <w:rFonts w:ascii="仿宋" w:hAnsi="仿宋" w:eastAsia="仿宋" w:cs="仿宋"/>
          <w:b/>
          <w:sz w:val="44"/>
          <w:szCs w:val="44"/>
          <w:highlight w:val="none"/>
        </w:rPr>
      </w:pPr>
    </w:p>
    <w:p>
      <w:pPr>
        <w:pStyle w:val="22"/>
        <w:rPr>
          <w:rFonts w:ascii="仿宋" w:hAnsi="仿宋" w:eastAsia="仿宋" w:cs="仿宋"/>
          <w:b/>
          <w:sz w:val="44"/>
          <w:szCs w:val="44"/>
          <w:highlight w:val="none"/>
        </w:rPr>
      </w:pPr>
    </w:p>
    <w:p>
      <w:pPr>
        <w:pStyle w:val="22"/>
        <w:ind w:left="0" w:leftChars="0" w:firstLine="0" w:firstLineChars="0"/>
        <w:rPr>
          <w:highlight w:val="none"/>
        </w:rPr>
      </w:pPr>
    </w:p>
    <w:p>
      <w:pPr>
        <w:pStyle w:val="2"/>
        <w:jc w:val="center"/>
        <w:rPr>
          <w:rFonts w:ascii="仿宋" w:hAnsi="仿宋" w:eastAsia="仿宋" w:cs="仿宋"/>
          <w:b w:val="0"/>
          <w:sz w:val="24"/>
          <w:highlight w:val="none"/>
        </w:rPr>
      </w:pPr>
      <w:r>
        <w:rPr>
          <w:rFonts w:hint="eastAsia" w:ascii="仿宋" w:hAnsi="仿宋" w:eastAsia="仿宋" w:cs="仿宋"/>
          <w:sz w:val="36"/>
          <w:szCs w:val="36"/>
          <w:highlight w:val="none"/>
        </w:rPr>
        <w:t>第三章 合同条款及格式</w:t>
      </w:r>
    </w:p>
    <w:p>
      <w:pPr>
        <w:keepNext/>
        <w:keepLines/>
        <w:spacing w:before="260" w:after="260" w:line="300" w:lineRule="exact"/>
        <w:jc w:val="center"/>
        <w:outlineLvl w:val="1"/>
        <w:rPr>
          <w:rFonts w:ascii="仿宋" w:hAnsi="仿宋" w:eastAsia="仿宋"/>
          <w:b/>
          <w:bCs/>
          <w:sz w:val="30"/>
          <w:szCs w:val="30"/>
          <w:highlight w:val="none"/>
        </w:rPr>
      </w:pPr>
      <w:r>
        <w:rPr>
          <w:rFonts w:hint="eastAsia" w:ascii="仿宋" w:hAnsi="仿宋" w:eastAsia="仿宋"/>
          <w:b/>
          <w:bCs/>
          <w:sz w:val="30"/>
          <w:szCs w:val="30"/>
          <w:highlight w:val="none"/>
        </w:rPr>
        <w:t>建设工程质量检测合同</w:t>
      </w:r>
    </w:p>
    <w:p>
      <w:pPr>
        <w:shd w:val="clear" w:color="auto" w:fill="FFFFFF"/>
        <w:spacing w:line="300" w:lineRule="exact"/>
        <w:ind w:hanging="5280"/>
        <w:jc w:val="left"/>
        <w:rPr>
          <w:rFonts w:ascii="仿宋" w:hAnsi="仿宋" w:eastAsia="仿宋"/>
          <w:b/>
          <w:szCs w:val="21"/>
          <w:highlight w:val="none"/>
          <w:shd w:val="clear" w:color="auto" w:fill="FFFFFF"/>
        </w:rPr>
      </w:pPr>
      <w:r>
        <w:rPr>
          <w:rFonts w:ascii="仿宋" w:hAnsi="仿宋" w:eastAsia="仿宋"/>
          <w:b/>
          <w:kern w:val="0"/>
          <w:sz w:val="24"/>
          <w:highlight w:val="none"/>
          <w:shd w:val="clear" w:color="auto" w:fill="FFFFFF"/>
        </w:rPr>
        <w:t>乙方：</w:t>
      </w:r>
      <w:r>
        <w:rPr>
          <w:rFonts w:eastAsia="仿宋" w:cs="Calibri"/>
          <w:b/>
          <w:kern w:val="0"/>
          <w:sz w:val="24"/>
          <w:highlight w:val="none"/>
          <w:shd w:val="clear" w:color="auto" w:fill="FFFFFF"/>
        </w:rPr>
        <w:t> </w:t>
      </w:r>
      <w:r>
        <w:rPr>
          <w:rFonts w:eastAsia="仿宋" w:cs="Calibri"/>
          <w:b/>
          <w:kern w:val="0"/>
          <w:sz w:val="24"/>
          <w:highlight w:val="none"/>
          <w:u w:val="single"/>
          <w:shd w:val="clear" w:color="auto" w:fill="FFFFFF"/>
        </w:rPr>
        <w:t>        </w:t>
      </w:r>
    </w:p>
    <w:p>
      <w:pPr>
        <w:spacing w:line="300" w:lineRule="exact"/>
        <w:jc w:val="center"/>
        <w:rPr>
          <w:rFonts w:ascii="仿宋" w:hAnsi="仿宋" w:eastAsia="仿宋" w:cs="仿宋"/>
          <w:sz w:val="24"/>
          <w:highlight w:val="none"/>
          <w:u w:val="single"/>
        </w:rPr>
      </w:pPr>
      <w:r>
        <w:rPr>
          <w:rFonts w:hint="eastAsia" w:ascii="仿宋" w:hAnsi="仿宋" w:eastAsia="仿宋" w:cs="仿宋"/>
          <w:sz w:val="24"/>
          <w:highlight w:val="none"/>
        </w:rPr>
        <w:t xml:space="preserve">                                          编号：</w:t>
      </w:r>
    </w:p>
    <w:p>
      <w:pPr>
        <w:rPr>
          <w:rFonts w:ascii="仿宋" w:hAnsi="仿宋" w:eastAsia="仿宋" w:cs="仿宋"/>
          <w:sz w:val="24"/>
          <w:highlight w:val="none"/>
          <w:u w:val="single"/>
        </w:rPr>
      </w:pPr>
      <w:r>
        <w:rPr>
          <w:rFonts w:hint="eastAsia" w:ascii="仿宋" w:hAnsi="仿宋" w:eastAsia="仿宋" w:cs="仿宋"/>
          <w:sz w:val="24"/>
          <w:highlight w:val="none"/>
        </w:rPr>
        <w:t>委托单位（以下简称甲方）：</w:t>
      </w:r>
      <w:r>
        <w:rPr>
          <w:rFonts w:hint="eastAsia" w:ascii="仿宋" w:hAnsi="仿宋" w:eastAsia="仿宋" w:cs="仿宋"/>
          <w:sz w:val="24"/>
          <w:highlight w:val="none"/>
          <w:u w:val="single"/>
        </w:rPr>
        <w:t xml:space="preserve">                          </w:t>
      </w:r>
    </w:p>
    <w:p>
      <w:pPr>
        <w:spacing w:line="360" w:lineRule="exact"/>
        <w:rPr>
          <w:rFonts w:ascii="仿宋" w:hAnsi="仿宋" w:eastAsia="仿宋" w:cs="仿宋"/>
          <w:sz w:val="24"/>
          <w:highlight w:val="none"/>
          <w:u w:val="single"/>
        </w:rPr>
      </w:pPr>
    </w:p>
    <w:p>
      <w:pPr>
        <w:spacing w:line="360" w:lineRule="exact"/>
        <w:rPr>
          <w:rFonts w:ascii="仿宋" w:hAnsi="仿宋" w:eastAsia="仿宋" w:cs="仿宋"/>
          <w:sz w:val="24"/>
          <w:highlight w:val="none"/>
          <w:u w:val="single"/>
        </w:rPr>
      </w:pPr>
      <w:r>
        <w:rPr>
          <w:rFonts w:hint="eastAsia" w:ascii="仿宋" w:hAnsi="仿宋" w:eastAsia="仿宋" w:cs="仿宋"/>
          <w:sz w:val="24"/>
          <w:highlight w:val="none"/>
        </w:rPr>
        <w:t>检测单位（以下简称乙方）：</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p>
      <w:pPr>
        <w:spacing w:line="360" w:lineRule="exact"/>
        <w:ind w:firstLine="480" w:firstLineChars="200"/>
        <w:rPr>
          <w:rFonts w:ascii="仿宋" w:hAnsi="仿宋" w:eastAsia="仿宋" w:cs="仿宋"/>
          <w:kern w:val="15"/>
          <w:sz w:val="24"/>
          <w:highlight w:val="none"/>
        </w:rPr>
      </w:pPr>
    </w:p>
    <w:p>
      <w:pPr>
        <w:spacing w:line="27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经甲、乙方友好协商，甲方将以下工程的质量检测工作委托给乙方承担，特订立本合同。</w:t>
      </w:r>
    </w:p>
    <w:p>
      <w:pPr>
        <w:spacing w:line="276" w:lineRule="auto"/>
        <w:ind w:firstLine="482" w:firstLineChars="200"/>
        <w:rPr>
          <w:rFonts w:ascii="仿宋" w:hAnsi="仿宋" w:eastAsia="仿宋" w:cs="仿宋"/>
          <w:b/>
          <w:bCs/>
          <w:sz w:val="24"/>
          <w:highlight w:val="none"/>
          <w:u w:val="single"/>
        </w:rPr>
      </w:pPr>
      <w:r>
        <w:rPr>
          <w:rFonts w:hint="eastAsia" w:ascii="仿宋" w:hAnsi="仿宋" w:eastAsia="仿宋" w:cs="仿宋"/>
          <w:b/>
          <w:bCs/>
          <w:sz w:val="24"/>
          <w:highlight w:val="none"/>
        </w:rPr>
        <w:t>一、工程名称：</w:t>
      </w:r>
      <w:r>
        <w:rPr>
          <w:rFonts w:hint="eastAsia" w:ascii="仿宋" w:hAnsi="仿宋" w:eastAsia="仿宋" w:cs="仿宋"/>
          <w:b/>
          <w:bCs/>
          <w:sz w:val="24"/>
          <w:highlight w:val="none"/>
          <w:u w:val="single"/>
        </w:rPr>
        <w:t xml:space="preserve">                              </w:t>
      </w:r>
    </w:p>
    <w:p>
      <w:pPr>
        <w:spacing w:line="276"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二、检测范围</w:t>
      </w:r>
    </w:p>
    <w:p>
      <w:pPr>
        <w:spacing w:line="276" w:lineRule="auto"/>
        <w:ind w:firstLine="480" w:firstLineChars="200"/>
        <w:rPr>
          <w:rFonts w:ascii="仿宋" w:hAnsi="仿宋" w:eastAsia="仿宋" w:cs="仿宋"/>
          <w:sz w:val="24"/>
          <w:highlight w:val="none"/>
        </w:rPr>
      </w:pPr>
      <w:r>
        <w:rPr>
          <w:rFonts w:hint="eastAsia" w:ascii="仿宋" w:hAnsi="仿宋" w:eastAsia="仿宋" w:cs="仿宋"/>
          <w:sz w:val="24"/>
          <w:highlight w:val="none"/>
          <w:bdr w:val="single" w:color="auto" w:sz="4" w:space="0"/>
        </w:rPr>
        <w:t>√</w:t>
      </w:r>
      <w:r>
        <w:rPr>
          <w:rFonts w:hint="eastAsia" w:ascii="仿宋" w:hAnsi="仿宋" w:eastAsia="仿宋" w:cs="仿宋"/>
          <w:sz w:val="24"/>
          <w:highlight w:val="none"/>
        </w:rPr>
        <w:t xml:space="preserve">1）建筑材料                </w:t>
      </w:r>
      <w:r>
        <w:rPr>
          <w:rFonts w:hint="eastAsia" w:ascii="仿宋" w:hAnsi="仿宋" w:eastAsia="仿宋" w:cs="仿宋"/>
          <w:sz w:val="24"/>
          <w:highlight w:val="none"/>
          <w:bdr w:val="single" w:color="auto" w:sz="4" w:space="0"/>
        </w:rPr>
        <w:t>√</w:t>
      </w:r>
      <w:r>
        <w:rPr>
          <w:rFonts w:hint="eastAsia" w:ascii="仿宋" w:hAnsi="仿宋" w:eastAsia="仿宋" w:cs="仿宋"/>
          <w:sz w:val="24"/>
          <w:highlight w:val="none"/>
        </w:rPr>
        <w:t>2）建筑工程结构和构件</w:t>
      </w:r>
    </w:p>
    <w:p>
      <w:pPr>
        <w:spacing w:line="276" w:lineRule="auto"/>
        <w:ind w:firstLine="480" w:firstLineChars="200"/>
        <w:jc w:val="left"/>
        <w:rPr>
          <w:rFonts w:ascii="仿宋" w:hAnsi="仿宋" w:eastAsia="仿宋" w:cs="仿宋"/>
          <w:kern w:val="16"/>
          <w:sz w:val="24"/>
          <w:highlight w:val="none"/>
        </w:rPr>
      </w:pPr>
      <w:r>
        <w:rPr>
          <w:rFonts w:hint="eastAsia" w:ascii="仿宋" w:hAnsi="仿宋" w:eastAsia="仿宋" w:cs="仿宋"/>
          <w:sz w:val="24"/>
          <w:highlight w:val="none"/>
          <w:bdr w:val="single" w:color="auto" w:sz="4" w:space="0"/>
        </w:rPr>
        <w:t>√</w:t>
      </w:r>
      <w:r>
        <w:rPr>
          <w:rFonts w:hint="eastAsia" w:ascii="仿宋" w:hAnsi="仿宋" w:eastAsia="仿宋" w:cs="仿宋"/>
          <w:sz w:val="24"/>
          <w:highlight w:val="none"/>
        </w:rPr>
        <w:t xml:space="preserve">3）建筑节能                </w:t>
      </w:r>
      <w:r>
        <w:rPr>
          <w:rFonts w:hint="eastAsia" w:ascii="仿宋" w:hAnsi="仿宋" w:eastAsia="仿宋" w:cs="仿宋"/>
          <w:sz w:val="24"/>
          <w:highlight w:val="none"/>
          <w:bdr w:val="single" w:color="auto" w:sz="4" w:space="0"/>
        </w:rPr>
        <w:t>√</w:t>
      </w:r>
      <w:r>
        <w:rPr>
          <w:rFonts w:hint="eastAsia" w:ascii="仿宋" w:hAnsi="仿宋" w:eastAsia="仿宋" w:cs="仿宋"/>
          <w:sz w:val="24"/>
          <w:highlight w:val="none"/>
        </w:rPr>
        <w:t>4）室内环境质量</w:t>
      </w:r>
    </w:p>
    <w:p>
      <w:pPr>
        <w:spacing w:line="276" w:lineRule="auto"/>
        <w:ind w:firstLine="480" w:firstLineChars="200"/>
        <w:rPr>
          <w:rFonts w:ascii="仿宋" w:hAnsi="仿宋" w:eastAsia="仿宋" w:cs="仿宋"/>
          <w:sz w:val="24"/>
          <w:highlight w:val="none"/>
        </w:rPr>
      </w:pPr>
      <w:r>
        <w:rPr>
          <w:rFonts w:hint="eastAsia" w:ascii="仿宋" w:hAnsi="仿宋" w:eastAsia="仿宋" w:cs="仿宋"/>
          <w:sz w:val="24"/>
          <w:highlight w:val="none"/>
        </w:rPr>
        <w:sym w:font="Wingdings 2" w:char="0052"/>
      </w:r>
      <w:r>
        <w:rPr>
          <w:rFonts w:hint="eastAsia" w:ascii="仿宋" w:hAnsi="仿宋" w:eastAsia="仿宋" w:cs="仿宋"/>
          <w:sz w:val="24"/>
          <w:highlight w:val="none"/>
        </w:rPr>
        <w:t xml:space="preserve">5）市政工程                □6）建筑工程塔机        </w:t>
      </w:r>
      <w:r>
        <w:rPr>
          <w:rFonts w:hint="eastAsia" w:ascii="仿宋" w:hAnsi="仿宋" w:eastAsia="仿宋" w:cs="仿宋"/>
          <w:sz w:val="24"/>
          <w:highlight w:val="none"/>
          <w:bdr w:val="single" w:color="auto" w:sz="4" w:space="0"/>
        </w:rPr>
        <w:t>√</w:t>
      </w:r>
      <w:r>
        <w:rPr>
          <w:rFonts w:hint="eastAsia" w:ascii="仿宋" w:hAnsi="仿宋" w:eastAsia="仿宋" w:cs="仿宋"/>
          <w:sz w:val="24"/>
          <w:highlight w:val="none"/>
        </w:rPr>
        <w:t>7）其它</w:t>
      </w:r>
    </w:p>
    <w:p>
      <w:pPr>
        <w:spacing w:line="276" w:lineRule="auto"/>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三、基本信息</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657"/>
        <w:gridCol w:w="1454"/>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740" w:type="dxa"/>
            <w:vAlign w:val="center"/>
          </w:tcPr>
          <w:p>
            <w:pPr>
              <w:spacing w:line="360" w:lineRule="exact"/>
              <w:jc w:val="center"/>
              <w:rPr>
                <w:rFonts w:ascii="仿宋" w:hAnsi="仿宋" w:eastAsia="仿宋" w:cs="仿宋"/>
                <w:sz w:val="24"/>
                <w:highlight w:val="none"/>
              </w:rPr>
            </w:pPr>
            <w:r>
              <w:rPr>
                <w:rFonts w:hint="eastAsia" w:ascii="仿宋" w:hAnsi="仿宋" w:eastAsia="仿宋" w:cs="仿宋"/>
                <w:sz w:val="24"/>
                <w:highlight w:val="none"/>
              </w:rPr>
              <w:t>建 设单 位</w:t>
            </w:r>
          </w:p>
        </w:tc>
        <w:tc>
          <w:tcPr>
            <w:tcW w:w="2657" w:type="dxa"/>
            <w:vAlign w:val="center"/>
          </w:tcPr>
          <w:p>
            <w:pPr>
              <w:spacing w:line="360" w:lineRule="exact"/>
              <w:rPr>
                <w:rFonts w:ascii="仿宋" w:hAnsi="仿宋" w:eastAsia="仿宋" w:cs="仿宋"/>
                <w:sz w:val="24"/>
                <w:highlight w:val="none"/>
              </w:rPr>
            </w:pPr>
          </w:p>
        </w:tc>
        <w:tc>
          <w:tcPr>
            <w:tcW w:w="1454" w:type="dxa"/>
            <w:vAlign w:val="center"/>
          </w:tcPr>
          <w:p>
            <w:pPr>
              <w:spacing w:line="360" w:lineRule="exact"/>
              <w:jc w:val="center"/>
              <w:rPr>
                <w:rFonts w:ascii="仿宋" w:hAnsi="仿宋" w:eastAsia="仿宋" w:cs="仿宋"/>
                <w:sz w:val="24"/>
                <w:highlight w:val="none"/>
              </w:rPr>
            </w:pPr>
            <w:r>
              <w:rPr>
                <w:rFonts w:hint="eastAsia" w:ascii="仿宋" w:hAnsi="仿宋" w:eastAsia="仿宋" w:cs="仿宋"/>
                <w:sz w:val="24"/>
                <w:highlight w:val="none"/>
              </w:rPr>
              <w:t>监 理单 位</w:t>
            </w:r>
          </w:p>
        </w:tc>
        <w:tc>
          <w:tcPr>
            <w:tcW w:w="2685" w:type="dxa"/>
            <w:vAlign w:val="center"/>
          </w:tcPr>
          <w:p>
            <w:pPr>
              <w:spacing w:line="360" w:lineRule="exact"/>
              <w:rPr>
                <w:rFonts w:ascii="仿宋" w:hAnsi="仿宋" w:eastAsia="仿宋" w:cs="仿宋"/>
                <w:sz w:val="24"/>
                <w:highlight w:val="none"/>
              </w:rPr>
            </w:pPr>
            <w:r>
              <w:rPr>
                <w:rFonts w:hint="eastAsia" w:ascii="仿宋" w:hAnsi="仿宋" w:eastAsia="仿宋" w:cs="仿宋"/>
                <w:sz w:val="24"/>
                <w:highlight w:val="none"/>
              </w:rPr>
              <w:t>详见委托单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40" w:type="dxa"/>
            <w:vAlign w:val="center"/>
          </w:tcPr>
          <w:p>
            <w:pPr>
              <w:spacing w:line="360" w:lineRule="exact"/>
              <w:jc w:val="center"/>
              <w:rPr>
                <w:rFonts w:ascii="仿宋" w:hAnsi="仿宋" w:eastAsia="仿宋" w:cs="仿宋"/>
                <w:sz w:val="24"/>
                <w:highlight w:val="none"/>
              </w:rPr>
            </w:pPr>
            <w:r>
              <w:rPr>
                <w:rFonts w:hint="eastAsia" w:ascii="仿宋" w:hAnsi="仿宋" w:eastAsia="仿宋" w:cs="仿宋"/>
                <w:sz w:val="24"/>
                <w:highlight w:val="none"/>
              </w:rPr>
              <w:t>施 工单 位</w:t>
            </w:r>
          </w:p>
        </w:tc>
        <w:tc>
          <w:tcPr>
            <w:tcW w:w="6796" w:type="dxa"/>
            <w:gridSpan w:val="3"/>
            <w:vAlign w:val="center"/>
          </w:tcPr>
          <w:p>
            <w:pPr>
              <w:spacing w:line="360" w:lineRule="exact"/>
              <w:rPr>
                <w:rFonts w:ascii="仿宋" w:hAnsi="仿宋" w:eastAsia="仿宋" w:cs="仿宋"/>
                <w:sz w:val="24"/>
                <w:highlight w:val="none"/>
              </w:rPr>
            </w:pPr>
            <w:r>
              <w:rPr>
                <w:rFonts w:hint="eastAsia" w:ascii="仿宋" w:hAnsi="仿宋" w:eastAsia="仿宋" w:cs="仿宋"/>
                <w:sz w:val="24"/>
                <w:highlight w:val="none"/>
              </w:rPr>
              <w:t>详见委托单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40" w:type="dxa"/>
            <w:vAlign w:val="center"/>
          </w:tcPr>
          <w:p>
            <w:pPr>
              <w:spacing w:line="360" w:lineRule="exact"/>
              <w:jc w:val="center"/>
              <w:rPr>
                <w:rFonts w:ascii="仿宋" w:hAnsi="仿宋" w:eastAsia="仿宋" w:cs="仿宋"/>
                <w:sz w:val="24"/>
                <w:highlight w:val="none"/>
              </w:rPr>
            </w:pPr>
            <w:r>
              <w:rPr>
                <w:rFonts w:hint="eastAsia" w:ascii="仿宋" w:hAnsi="仿宋" w:eastAsia="仿宋" w:cs="仿宋"/>
                <w:sz w:val="24"/>
                <w:highlight w:val="none"/>
              </w:rPr>
              <w:t>工 程地 址</w:t>
            </w:r>
          </w:p>
        </w:tc>
        <w:tc>
          <w:tcPr>
            <w:tcW w:w="2657" w:type="dxa"/>
            <w:vAlign w:val="center"/>
          </w:tcPr>
          <w:p>
            <w:pPr>
              <w:spacing w:line="360" w:lineRule="exact"/>
              <w:rPr>
                <w:rFonts w:ascii="仿宋" w:hAnsi="仿宋" w:eastAsia="仿宋" w:cs="仿宋"/>
                <w:sz w:val="24"/>
                <w:highlight w:val="none"/>
              </w:rPr>
            </w:pPr>
            <w:r>
              <w:rPr>
                <w:rFonts w:hint="eastAsia" w:ascii="仿宋" w:hAnsi="仿宋" w:eastAsia="仿宋" w:cs="仿宋"/>
                <w:position w:val="-30"/>
                <w:sz w:val="24"/>
                <w:highlight w:val="none"/>
              </w:rPr>
              <w:t>南通市开发区，本项目位于龙田路南侧、竹林路西侧</w:t>
            </w:r>
          </w:p>
        </w:tc>
        <w:tc>
          <w:tcPr>
            <w:tcW w:w="1454" w:type="dxa"/>
            <w:vAlign w:val="center"/>
          </w:tcPr>
          <w:p>
            <w:pPr>
              <w:spacing w:line="360" w:lineRule="exact"/>
              <w:jc w:val="center"/>
              <w:rPr>
                <w:rFonts w:ascii="仿宋" w:hAnsi="仿宋" w:eastAsia="仿宋" w:cs="仿宋"/>
                <w:sz w:val="24"/>
                <w:highlight w:val="none"/>
              </w:rPr>
            </w:pPr>
            <w:r>
              <w:rPr>
                <w:rFonts w:hint="eastAsia" w:ascii="仿宋" w:hAnsi="仿宋" w:eastAsia="仿宋" w:cs="仿宋"/>
                <w:sz w:val="24"/>
                <w:highlight w:val="none"/>
              </w:rPr>
              <w:t>联系人电 话</w:t>
            </w:r>
          </w:p>
        </w:tc>
        <w:tc>
          <w:tcPr>
            <w:tcW w:w="2685" w:type="dxa"/>
          </w:tcPr>
          <w:p>
            <w:pPr>
              <w:spacing w:line="360" w:lineRule="exact"/>
              <w:rPr>
                <w:rFonts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740" w:type="dxa"/>
            <w:vAlign w:val="center"/>
          </w:tcPr>
          <w:p>
            <w:pPr>
              <w:spacing w:line="360" w:lineRule="exact"/>
              <w:jc w:val="center"/>
              <w:rPr>
                <w:rFonts w:ascii="仿宋" w:hAnsi="仿宋" w:eastAsia="仿宋" w:cs="仿宋"/>
                <w:sz w:val="24"/>
                <w:highlight w:val="none"/>
              </w:rPr>
            </w:pPr>
            <w:r>
              <w:rPr>
                <w:rFonts w:hint="eastAsia" w:ascii="仿宋" w:hAnsi="仿宋" w:eastAsia="仿宋" w:cs="仿宋"/>
                <w:sz w:val="24"/>
                <w:highlight w:val="none"/>
              </w:rPr>
              <w:t>见证员</w:t>
            </w:r>
          </w:p>
        </w:tc>
        <w:tc>
          <w:tcPr>
            <w:tcW w:w="2657" w:type="dxa"/>
            <w:vAlign w:val="center"/>
          </w:tcPr>
          <w:p>
            <w:pPr>
              <w:spacing w:line="360" w:lineRule="exact"/>
              <w:rPr>
                <w:rFonts w:ascii="仿宋" w:hAnsi="仿宋" w:eastAsia="仿宋" w:cs="仿宋"/>
                <w:sz w:val="24"/>
                <w:highlight w:val="none"/>
              </w:rPr>
            </w:pPr>
            <w:r>
              <w:rPr>
                <w:rFonts w:hint="eastAsia" w:ascii="仿宋" w:hAnsi="仿宋" w:eastAsia="仿宋" w:cs="仿宋"/>
                <w:sz w:val="24"/>
                <w:highlight w:val="none"/>
              </w:rPr>
              <w:t>详见委托单</w:t>
            </w:r>
          </w:p>
        </w:tc>
        <w:tc>
          <w:tcPr>
            <w:tcW w:w="1454" w:type="dxa"/>
            <w:vAlign w:val="center"/>
          </w:tcPr>
          <w:p>
            <w:pPr>
              <w:spacing w:line="360" w:lineRule="exact"/>
              <w:jc w:val="center"/>
              <w:rPr>
                <w:rFonts w:ascii="仿宋" w:hAnsi="仿宋" w:eastAsia="仿宋" w:cs="仿宋"/>
                <w:sz w:val="24"/>
                <w:highlight w:val="none"/>
              </w:rPr>
            </w:pPr>
            <w:r>
              <w:rPr>
                <w:rFonts w:hint="eastAsia" w:ascii="仿宋" w:hAnsi="仿宋" w:eastAsia="仿宋" w:cs="仿宋"/>
                <w:sz w:val="24"/>
                <w:highlight w:val="none"/>
              </w:rPr>
              <w:t>见 证员 号</w:t>
            </w:r>
          </w:p>
        </w:tc>
        <w:tc>
          <w:tcPr>
            <w:tcW w:w="2685" w:type="dxa"/>
            <w:vAlign w:val="center"/>
          </w:tcPr>
          <w:p>
            <w:pPr>
              <w:spacing w:line="360" w:lineRule="exact"/>
              <w:rPr>
                <w:rFonts w:ascii="仿宋" w:hAnsi="仿宋" w:eastAsia="仿宋" w:cs="仿宋"/>
                <w:sz w:val="24"/>
                <w:highlight w:val="none"/>
              </w:rPr>
            </w:pPr>
            <w:r>
              <w:rPr>
                <w:rFonts w:hint="eastAsia" w:ascii="仿宋" w:hAnsi="仿宋" w:eastAsia="仿宋" w:cs="仿宋"/>
                <w:sz w:val="24"/>
                <w:highlight w:val="none"/>
              </w:rPr>
              <w:t>详见委托单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1740" w:type="dxa"/>
            <w:tcBorders>
              <w:bottom w:val="single" w:color="auto" w:sz="4" w:space="0"/>
            </w:tcBorders>
            <w:vAlign w:val="center"/>
          </w:tcPr>
          <w:p>
            <w:pPr>
              <w:spacing w:line="360" w:lineRule="exact"/>
              <w:jc w:val="center"/>
              <w:rPr>
                <w:rFonts w:ascii="仿宋" w:hAnsi="仿宋" w:eastAsia="仿宋" w:cs="仿宋"/>
                <w:sz w:val="24"/>
                <w:highlight w:val="none"/>
              </w:rPr>
            </w:pPr>
            <w:r>
              <w:rPr>
                <w:rFonts w:hint="eastAsia" w:ascii="仿宋" w:hAnsi="仿宋" w:eastAsia="仿宋" w:cs="仿宋"/>
                <w:sz w:val="24"/>
                <w:highlight w:val="none"/>
              </w:rPr>
              <w:t>结 构类 型</w:t>
            </w:r>
          </w:p>
        </w:tc>
        <w:tc>
          <w:tcPr>
            <w:tcW w:w="2657" w:type="dxa"/>
            <w:tcBorders>
              <w:bottom w:val="single" w:color="auto" w:sz="4" w:space="0"/>
            </w:tcBorders>
            <w:vAlign w:val="center"/>
          </w:tcPr>
          <w:p>
            <w:pPr>
              <w:spacing w:line="360" w:lineRule="exact"/>
              <w:rPr>
                <w:rFonts w:ascii="仿宋" w:hAnsi="仿宋" w:eastAsia="仿宋" w:cs="仿宋"/>
                <w:sz w:val="24"/>
                <w:highlight w:val="none"/>
              </w:rPr>
            </w:pPr>
          </w:p>
        </w:tc>
        <w:tc>
          <w:tcPr>
            <w:tcW w:w="1454" w:type="dxa"/>
            <w:tcBorders>
              <w:bottom w:val="single" w:color="auto" w:sz="4" w:space="0"/>
            </w:tcBorders>
            <w:vAlign w:val="center"/>
          </w:tcPr>
          <w:p>
            <w:pPr>
              <w:spacing w:line="360" w:lineRule="exact"/>
              <w:jc w:val="center"/>
              <w:rPr>
                <w:rFonts w:ascii="仿宋" w:hAnsi="仿宋" w:eastAsia="仿宋" w:cs="仿宋"/>
                <w:sz w:val="24"/>
                <w:highlight w:val="none"/>
              </w:rPr>
            </w:pPr>
            <w:r>
              <w:rPr>
                <w:rFonts w:hint="eastAsia" w:ascii="仿宋" w:hAnsi="仿宋" w:eastAsia="仿宋" w:cs="仿宋"/>
                <w:sz w:val="24"/>
                <w:highlight w:val="none"/>
              </w:rPr>
              <w:t>层数/面积</w:t>
            </w:r>
          </w:p>
        </w:tc>
        <w:tc>
          <w:tcPr>
            <w:tcW w:w="2685" w:type="dxa"/>
            <w:tcBorders>
              <w:bottom w:val="single" w:color="auto" w:sz="4" w:space="0"/>
            </w:tcBorders>
            <w:vAlign w:val="center"/>
          </w:tcPr>
          <w:p>
            <w:pPr>
              <w:spacing w:line="360" w:lineRule="exact"/>
              <w:rPr>
                <w:rFonts w:ascii="仿宋" w:hAnsi="仿宋" w:eastAsia="仿宋" w:cs="仿宋"/>
                <w:sz w:val="24"/>
                <w:highlight w:val="none"/>
              </w:rPr>
            </w:pPr>
          </w:p>
        </w:tc>
      </w:tr>
    </w:tbl>
    <w:p>
      <w:pPr>
        <w:jc w:val="left"/>
        <w:rPr>
          <w:rFonts w:ascii="仿宋" w:hAnsi="仿宋" w:eastAsia="仿宋" w:cs="仿宋"/>
          <w:b/>
          <w:sz w:val="24"/>
          <w:highlight w:val="none"/>
        </w:rPr>
      </w:pPr>
      <w:r>
        <w:rPr>
          <w:rFonts w:hint="eastAsia" w:ascii="仿宋" w:hAnsi="仿宋" w:eastAsia="仿宋" w:cs="仿宋"/>
          <w:b/>
          <w:sz w:val="24"/>
          <w:highlight w:val="none"/>
        </w:rPr>
        <w:t>四、双方的主要义务</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1、甲方的主要义务：</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1）按照本合同约定支付费用；</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2）指定取样、送样、见证人员，保证样品符合有关标准规定并保证样品的真实性；</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3）现场检测时提供必要的协助。</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2、乙方的主要义务：</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1）严格按国家规范、标准进行检测，确保数据公正、准确；必要时提供检测方案；</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2）按期完成甲方委托；即时出具检测报告；</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3）委托单位、监理单位提出监督本工程检测过程的要求时，乙方不得拒绝。</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4）乙方在检测工作中发现不合格的试样，应在24小时（一个工作日）内上报工程所在地质监站及甲方。</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5）对甲方提供的机密信息和所有权保密；</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6）向甲方提供必要的检测咨询服务。</w:t>
      </w:r>
    </w:p>
    <w:p>
      <w:pPr>
        <w:spacing w:line="46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五、检测工作量</w:t>
      </w:r>
    </w:p>
    <w:p>
      <w:pPr>
        <w:tabs>
          <w:tab w:val="left" w:pos="1515"/>
          <w:tab w:val="left" w:pos="2700"/>
        </w:tabs>
        <w:spacing w:line="460" w:lineRule="exact"/>
        <w:ind w:firstLine="720" w:firstLineChars="300"/>
        <w:rPr>
          <w:rFonts w:ascii="仿宋" w:hAnsi="仿宋" w:eastAsia="仿宋" w:cs="仿宋"/>
          <w:sz w:val="24"/>
          <w:highlight w:val="none"/>
          <w:u w:val="single"/>
        </w:rPr>
      </w:pPr>
      <w:r>
        <w:rPr>
          <w:rFonts w:hint="eastAsia" w:ascii="仿宋" w:hAnsi="仿宋" w:eastAsia="仿宋" w:cs="仿宋"/>
          <w:sz w:val="24"/>
          <w:highlight w:val="none"/>
          <w:u w:val="single"/>
        </w:rPr>
        <w:t xml:space="preserve">  按实际发生委托量统计    </w:t>
      </w:r>
    </w:p>
    <w:p>
      <w:pPr>
        <w:spacing w:line="460" w:lineRule="exact"/>
        <w:ind w:firstLine="482" w:firstLineChars="200"/>
        <w:rPr>
          <w:rFonts w:ascii="仿宋" w:hAnsi="仿宋" w:eastAsia="仿宋" w:cs="仿宋"/>
          <w:sz w:val="24"/>
          <w:highlight w:val="none"/>
        </w:rPr>
      </w:pPr>
      <w:r>
        <w:rPr>
          <w:rFonts w:hint="eastAsia" w:ascii="仿宋" w:hAnsi="仿宋" w:eastAsia="仿宋" w:cs="仿宋"/>
          <w:b/>
          <w:bCs/>
          <w:sz w:val="24"/>
          <w:highlight w:val="none"/>
        </w:rPr>
        <w:t>六、检测委托程序</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1）由甲方将样品送到乙方办理委托手续；</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2）现场检测项目，甲方须提前一天通知乙方；</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3）不允许将业务分包；</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4）每次送样或乙方现场检测，甲方需填写检测委托书，明确样品的相关信息及检测要求；</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5）需见证取样送样的检测样品，办理委托时应执行相应规定；</w:t>
      </w:r>
    </w:p>
    <w:p>
      <w:pPr>
        <w:spacing w:line="46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七、履行方式及期限</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（1）本合同的履行期限自</w:t>
      </w:r>
      <w:r>
        <w:rPr>
          <w:rFonts w:hint="eastAsia" w:ascii="仿宋" w:hAnsi="仿宋" w:eastAsia="仿宋" w:cs="仿宋"/>
          <w:sz w:val="24"/>
          <w:highlight w:val="none"/>
          <w:u w:val="single"/>
        </w:rPr>
        <w:t xml:space="preserve"> 本项目开工首次委托检测 </w:t>
      </w:r>
      <w:r>
        <w:rPr>
          <w:rFonts w:hint="eastAsia" w:ascii="仿宋" w:hAnsi="仿宋" w:eastAsia="仿宋" w:cs="仿宋"/>
          <w:sz w:val="24"/>
          <w:highlight w:val="none"/>
        </w:rPr>
        <w:t>开始，至工程竣工、甲方付清合同余款及乙方向甲方提交检测报告止；</w:t>
      </w:r>
    </w:p>
    <w:p>
      <w:pPr>
        <w:spacing w:line="46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八、合同价款和支付方式</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1）检测工作量按实际发生的委托检测量计算。</w:t>
      </w:r>
    </w:p>
    <w:p>
      <w:pPr>
        <w:spacing w:line="460" w:lineRule="exact"/>
        <w:ind w:firstLine="482" w:firstLineChars="200"/>
        <w:rPr>
          <w:rFonts w:ascii="仿宋" w:hAnsi="仿宋" w:eastAsia="仿宋" w:cs="仿宋"/>
          <w:sz w:val="24"/>
          <w:highlight w:val="none"/>
          <w:u w:val="single"/>
        </w:rPr>
      </w:pPr>
      <w:r>
        <w:rPr>
          <w:rFonts w:hint="eastAsia" w:ascii="仿宋" w:hAnsi="仿宋" w:eastAsia="仿宋" w:cs="仿宋"/>
          <w:b/>
          <w:sz w:val="24"/>
          <w:highlight w:val="none"/>
          <w:u w:val="single"/>
        </w:rPr>
        <w:t>计费标准：按照苏价服[2001]113号、苏价服[2005]72号、通工协[2016]第8号文件、通工协[2018]第2号文件、通工协[2019]1号文件</w:t>
      </w:r>
      <w:r>
        <w:rPr>
          <w:rFonts w:hint="eastAsia" w:ascii="仿宋" w:hAnsi="仿宋" w:eastAsia="仿宋" w:cs="仿宋"/>
          <w:sz w:val="24"/>
          <w:highlight w:val="none"/>
        </w:rPr>
        <w:t>（优先按照通工协[2016]第8号文执行，如遇该文件中未列出的检测项目，则按通工协[2018]第2号文及通工协[2019]第1号文执行）</w:t>
      </w:r>
      <w:r>
        <w:rPr>
          <w:rFonts w:hint="eastAsia" w:ascii="仿宋" w:hAnsi="仿宋" w:eastAsia="仿宋" w:cs="仿宋"/>
          <w:b/>
          <w:sz w:val="24"/>
          <w:highlight w:val="none"/>
          <w:u w:val="single"/>
        </w:rPr>
        <w:t>收费标准的百分之    计取。</w:t>
      </w:r>
    </w:p>
    <w:p>
      <w:pPr>
        <w:spacing w:line="440" w:lineRule="exact"/>
        <w:ind w:firstLine="360" w:firstLineChars="150"/>
        <w:rPr>
          <w:rFonts w:ascii="仿宋" w:hAnsi="仿宋" w:eastAsia="仿宋" w:cs="仿宋"/>
          <w:b/>
          <w:sz w:val="24"/>
          <w:highlight w:val="none"/>
          <w:u w:val="single"/>
        </w:rPr>
      </w:pPr>
      <w:r>
        <w:rPr>
          <w:rFonts w:hint="eastAsia" w:ascii="仿宋" w:hAnsi="仿宋" w:eastAsia="仿宋" w:cs="仿宋"/>
          <w:sz w:val="24"/>
          <w:highlight w:val="none"/>
        </w:rPr>
        <w:t>2） 检测费由甲方支付，</w:t>
      </w:r>
      <w:r>
        <w:rPr>
          <w:rFonts w:hint="eastAsia" w:ascii="仿宋" w:hAnsi="仿宋" w:eastAsia="仿宋" w:cs="仿宋"/>
          <w:b/>
          <w:sz w:val="24"/>
          <w:highlight w:val="none"/>
          <w:u w:val="single"/>
        </w:rPr>
        <w:t>每六个月汇总一次，汇总完成后一个月内支付当期检测费用，每次付款前必须提供符合发包人财务制度的相应金额的增值税专用发票，税率6%。</w:t>
      </w:r>
    </w:p>
    <w:p>
      <w:pPr>
        <w:spacing w:line="46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九、公正廉洁</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乙方所有检测人员均本着公正、廉洁的原则，为甲方提供优质、高效的服务，接受甲方对乙方检测行为的监督。</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十、违约责任</w:t>
      </w:r>
    </w:p>
    <w:p>
      <w:pPr>
        <w:widowControl w:val="0"/>
        <w:numPr>
          <w:ilvl w:val="0"/>
          <w:numId w:val="1"/>
        </w:numPr>
        <w:spacing w:line="460" w:lineRule="exact"/>
        <w:textAlignment w:val="auto"/>
        <w:rPr>
          <w:rFonts w:ascii="仿宋" w:hAnsi="仿宋" w:eastAsia="仿宋" w:cs="仿宋"/>
          <w:sz w:val="24"/>
          <w:highlight w:val="none"/>
        </w:rPr>
      </w:pPr>
      <w:r>
        <w:rPr>
          <w:rFonts w:hint="eastAsia" w:ascii="仿宋" w:hAnsi="仿宋" w:eastAsia="仿宋" w:cs="仿宋"/>
          <w:sz w:val="24"/>
          <w:highlight w:val="none"/>
        </w:rPr>
        <w:t>乙方自行负责其服务人员工作中的安全，负责处理并赔偿发生的相关人员伤亡、财产损失。</w:t>
      </w:r>
    </w:p>
    <w:p>
      <w:pPr>
        <w:widowControl w:val="0"/>
        <w:numPr>
          <w:ilvl w:val="0"/>
          <w:numId w:val="1"/>
        </w:numPr>
        <w:spacing w:line="460" w:lineRule="exact"/>
        <w:textAlignment w:val="auto"/>
        <w:rPr>
          <w:rFonts w:ascii="仿宋" w:hAnsi="仿宋" w:eastAsia="仿宋" w:cs="仿宋"/>
          <w:sz w:val="24"/>
          <w:highlight w:val="none"/>
        </w:rPr>
      </w:pPr>
      <w:r>
        <w:rPr>
          <w:rFonts w:hint="eastAsia" w:ascii="仿宋" w:hAnsi="仿宋" w:eastAsia="仿宋" w:cs="仿宋"/>
          <w:sz w:val="24"/>
          <w:highlight w:val="none"/>
        </w:rPr>
        <w:t>乙方应在甲方要求的时间内提交相应的检测报告。逾期提交的，每日应减收对应检测项目检测费用0.1%的违约金，逾期超过7天的，甲方有权解除相应委托。</w:t>
      </w:r>
    </w:p>
    <w:p>
      <w:pPr>
        <w:widowControl w:val="0"/>
        <w:numPr>
          <w:ilvl w:val="0"/>
          <w:numId w:val="1"/>
        </w:numPr>
        <w:spacing w:line="460" w:lineRule="exact"/>
        <w:textAlignment w:val="auto"/>
        <w:rPr>
          <w:rFonts w:ascii="仿宋" w:hAnsi="仿宋" w:eastAsia="仿宋" w:cs="仿宋"/>
          <w:sz w:val="24"/>
          <w:highlight w:val="none"/>
        </w:rPr>
      </w:pPr>
      <w:r>
        <w:rPr>
          <w:rFonts w:hint="eastAsia" w:ascii="仿宋" w:hAnsi="仿宋" w:eastAsia="仿宋" w:cs="仿宋"/>
          <w:sz w:val="24"/>
          <w:highlight w:val="none"/>
        </w:rPr>
        <w:t>乙方出具的检测报告不符合合同约定的要求，应重新检测、提交并自行承担相关费用。由此造成逾期提交检测报告的，乙方应按本条第2款支付违约金。因此造成甲方经济损失的，乙方应予以赔偿。</w:t>
      </w:r>
    </w:p>
    <w:p>
      <w:pPr>
        <w:widowControl w:val="0"/>
        <w:numPr>
          <w:ilvl w:val="0"/>
          <w:numId w:val="1"/>
        </w:numPr>
        <w:spacing w:line="460" w:lineRule="exact"/>
        <w:textAlignment w:val="auto"/>
        <w:rPr>
          <w:rFonts w:ascii="仿宋" w:hAnsi="仿宋" w:eastAsia="仿宋" w:cs="仿宋"/>
          <w:sz w:val="24"/>
          <w:highlight w:val="none"/>
        </w:rPr>
      </w:pPr>
      <w:r>
        <w:rPr>
          <w:rFonts w:hint="eastAsia" w:ascii="仿宋" w:hAnsi="仿宋" w:eastAsia="仿宋" w:cs="仿宋"/>
          <w:sz w:val="24"/>
          <w:highlight w:val="none"/>
        </w:rPr>
        <w:t>甲方有权提前</w:t>
      </w:r>
      <w:bookmarkStart w:id="6" w:name="_Hlk489914915"/>
      <w:r>
        <w:rPr>
          <w:rFonts w:hint="eastAsia" w:ascii="仿宋" w:hAnsi="仿宋" w:eastAsia="仿宋" w:cs="仿宋"/>
          <w:sz w:val="24"/>
          <w:highlight w:val="none"/>
        </w:rPr>
        <w:t>终止全部或部分合同</w:t>
      </w:r>
      <w:bookmarkEnd w:id="6"/>
      <w:r>
        <w:rPr>
          <w:rFonts w:hint="eastAsia" w:ascii="仿宋" w:hAnsi="仿宋" w:eastAsia="仿宋" w:cs="仿宋"/>
          <w:sz w:val="24"/>
          <w:highlight w:val="none"/>
        </w:rPr>
        <w:t>，但应支付乙方已完成项目的检测费用，除此以外，甲方不承担其他费用或补偿。</w:t>
      </w:r>
    </w:p>
    <w:p>
      <w:pPr>
        <w:widowControl w:val="0"/>
        <w:numPr>
          <w:ilvl w:val="0"/>
          <w:numId w:val="1"/>
        </w:numPr>
        <w:spacing w:line="460" w:lineRule="exact"/>
        <w:textAlignment w:val="auto"/>
        <w:rPr>
          <w:rFonts w:ascii="仿宋" w:hAnsi="仿宋" w:eastAsia="仿宋" w:cs="仿宋"/>
          <w:b/>
          <w:sz w:val="24"/>
          <w:highlight w:val="none"/>
        </w:rPr>
      </w:pPr>
      <w:r>
        <w:rPr>
          <w:rFonts w:hint="eastAsia" w:ascii="仿宋" w:hAnsi="仿宋" w:eastAsia="仿宋" w:cs="仿宋"/>
          <w:sz w:val="24"/>
          <w:highlight w:val="none"/>
        </w:rPr>
        <w:t>乙方单方终止全部或部分合同，或甲方因乙方违约而终止全部或部分合同的，乙方应返还甲方已付</w:t>
      </w:r>
      <w:bookmarkStart w:id="7" w:name="_Hlk489914981"/>
      <w:r>
        <w:rPr>
          <w:rFonts w:hint="eastAsia" w:ascii="仿宋" w:hAnsi="仿宋" w:eastAsia="仿宋" w:cs="仿宋"/>
          <w:sz w:val="24"/>
          <w:highlight w:val="none"/>
        </w:rPr>
        <w:t>终止部分合同检测费用</w:t>
      </w:r>
      <w:bookmarkEnd w:id="7"/>
      <w:r>
        <w:rPr>
          <w:rFonts w:hint="eastAsia" w:ascii="仿宋" w:hAnsi="仿宋" w:eastAsia="仿宋" w:cs="仿宋"/>
          <w:sz w:val="24"/>
          <w:highlight w:val="none"/>
        </w:rPr>
        <w:t>，并对造成的甲方损失予以赔偿。如损失无法核定的，按终止部分合同检测费用的30%计算。</w:t>
      </w:r>
    </w:p>
    <w:p>
      <w:pPr>
        <w:widowControl w:val="0"/>
        <w:numPr>
          <w:ilvl w:val="0"/>
          <w:numId w:val="1"/>
        </w:numPr>
        <w:spacing w:line="460" w:lineRule="exact"/>
        <w:textAlignment w:val="auto"/>
        <w:rPr>
          <w:rFonts w:ascii="仿宋" w:hAnsi="仿宋" w:eastAsia="仿宋" w:cs="仿宋"/>
          <w:b/>
          <w:sz w:val="24"/>
          <w:highlight w:val="none"/>
        </w:rPr>
      </w:pPr>
      <w:r>
        <w:rPr>
          <w:rFonts w:hint="eastAsia" w:ascii="仿宋" w:hAnsi="仿宋" w:eastAsia="仿宋" w:cs="仿宋"/>
          <w:sz w:val="24"/>
          <w:highlight w:val="none"/>
        </w:rPr>
        <w:t>乙方应按照合同约定的期限及时向甲方申请付款并提交相应付款资料，乙方不及时提交付款资料，无权要求甲方承担任何经济和法律责任。</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十一、邮寄送达条款</w:t>
      </w:r>
    </w:p>
    <w:p>
      <w:pPr>
        <w:spacing w:line="460" w:lineRule="exact"/>
        <w:ind w:firstLine="480" w:firstLineChars="200"/>
        <w:rPr>
          <w:rFonts w:ascii="仿宋" w:hAnsi="仿宋" w:eastAsia="仿宋" w:cs="仿宋"/>
          <w:b/>
          <w:sz w:val="24"/>
          <w:highlight w:val="none"/>
        </w:rPr>
      </w:pPr>
      <w:r>
        <w:rPr>
          <w:rFonts w:hint="eastAsia" w:ascii="仿宋" w:hAnsi="仿宋" w:eastAsia="仿宋" w:cs="仿宋"/>
          <w:sz w:val="24"/>
          <w:highlight w:val="none"/>
        </w:rPr>
        <w:t>根据本协议及本协议有关文件而发出的通知，均须以书面形式，并通过邮寄、快递、传真或其他方式送达。通知的送达日期适用下列原则：</w:t>
      </w:r>
    </w:p>
    <w:p>
      <w:pPr>
        <w:widowControl w:val="0"/>
        <w:numPr>
          <w:ilvl w:val="0"/>
          <w:numId w:val="2"/>
        </w:numPr>
        <w:spacing w:line="460" w:lineRule="exact"/>
        <w:ind w:left="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邮寄、快递：寄出后的第5天即视为送达；</w:t>
      </w:r>
    </w:p>
    <w:p>
      <w:pPr>
        <w:widowControl w:val="0"/>
        <w:numPr>
          <w:ilvl w:val="0"/>
          <w:numId w:val="2"/>
        </w:numPr>
        <w:spacing w:line="460" w:lineRule="exact"/>
        <w:ind w:left="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传真：在传真机显示成功发送的同时即视为送达；</w:t>
      </w:r>
    </w:p>
    <w:p>
      <w:pPr>
        <w:widowControl w:val="0"/>
        <w:numPr>
          <w:ilvl w:val="0"/>
          <w:numId w:val="2"/>
        </w:numPr>
        <w:spacing w:line="460" w:lineRule="exact"/>
        <w:ind w:left="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电子邮件：在邮件显示成功发送的同时即视为送达；</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在本协议有效期内，一方变更其营业执照、通讯地址（包括但不限于收件人、地址、电话、传真等）时，须及时以书面形式通知对方，否则由此而导致的不能及时送达或无法送达的责任和后果均由未及时通知一方自行承担。甲乙双方于本协议中所列通讯地址同样适用于争议解决程序中法律文书的送达。</w:t>
      </w:r>
    </w:p>
    <w:p>
      <w:pPr>
        <w:spacing w:line="46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十二、争议解决</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 xml:space="preserve">履行本合同如发生争议，应通过友好协商解决。如协商解决不成，双方向甲方所在地人民法院诉讼解决。                 </w:t>
      </w:r>
    </w:p>
    <w:p>
      <w:pPr>
        <w:spacing w:line="460" w:lineRule="exact"/>
        <w:ind w:firstLine="482" w:firstLineChars="200"/>
        <w:rPr>
          <w:rFonts w:ascii="仿宋" w:hAnsi="仿宋" w:eastAsia="仿宋" w:cs="仿宋"/>
          <w:b/>
          <w:bCs/>
          <w:sz w:val="24"/>
          <w:highlight w:val="none"/>
        </w:rPr>
      </w:pPr>
      <w:r>
        <w:rPr>
          <w:rFonts w:hint="eastAsia" w:ascii="仿宋" w:hAnsi="仿宋" w:eastAsia="仿宋" w:cs="仿宋"/>
          <w:b/>
          <w:bCs/>
          <w:sz w:val="24"/>
          <w:highlight w:val="none"/>
        </w:rPr>
        <w:t>十三、其它</w:t>
      </w:r>
    </w:p>
    <w:p>
      <w:pPr>
        <w:widowControl w:val="0"/>
        <w:numPr>
          <w:ilvl w:val="0"/>
          <w:numId w:val="3"/>
        </w:numPr>
        <w:spacing w:line="460" w:lineRule="exact"/>
        <w:textAlignment w:val="auto"/>
        <w:rPr>
          <w:rFonts w:ascii="仿宋" w:hAnsi="仿宋" w:eastAsia="仿宋" w:cs="仿宋"/>
          <w:sz w:val="24"/>
          <w:highlight w:val="none"/>
        </w:rPr>
      </w:pPr>
      <w:r>
        <w:rPr>
          <w:rFonts w:hint="eastAsia" w:ascii="仿宋" w:hAnsi="仿宋" w:eastAsia="仿宋" w:cs="仿宋"/>
          <w:sz w:val="24"/>
          <w:highlight w:val="none"/>
        </w:rPr>
        <w:t>本合同自双方盖章、双方签字之日起生效。</w:t>
      </w:r>
    </w:p>
    <w:p>
      <w:pPr>
        <w:widowControl w:val="0"/>
        <w:numPr>
          <w:ilvl w:val="0"/>
          <w:numId w:val="3"/>
        </w:numPr>
        <w:spacing w:line="460" w:lineRule="exact"/>
        <w:textAlignment w:val="auto"/>
        <w:rPr>
          <w:rFonts w:ascii="仿宋" w:hAnsi="仿宋" w:eastAsia="仿宋" w:cs="仿宋"/>
          <w:sz w:val="24"/>
          <w:highlight w:val="none"/>
        </w:rPr>
      </w:pPr>
      <w:r>
        <w:rPr>
          <w:rFonts w:hint="eastAsia" w:ascii="仿宋" w:hAnsi="仿宋" w:eastAsia="仿宋" w:cs="仿宋"/>
          <w:sz w:val="24"/>
          <w:highlight w:val="none"/>
        </w:rPr>
        <w:t>在合同履行过程中，如遇国家税率政策调整，对于合同未履行完毕的部分，在原合同未税金额不变的基础上，按照新税率重新计算含税单价/总价，并且继续履行，不再另行签订补充协议。</w:t>
      </w:r>
    </w:p>
    <w:p>
      <w:pPr>
        <w:widowControl w:val="0"/>
        <w:numPr>
          <w:ilvl w:val="0"/>
          <w:numId w:val="3"/>
        </w:numPr>
        <w:spacing w:line="460" w:lineRule="exact"/>
        <w:textAlignment w:val="auto"/>
        <w:rPr>
          <w:rFonts w:ascii="仿宋" w:hAnsi="仿宋" w:eastAsia="仿宋" w:cs="仿宋"/>
          <w:sz w:val="24"/>
          <w:highlight w:val="none"/>
        </w:rPr>
      </w:pPr>
      <w:r>
        <w:rPr>
          <w:rFonts w:hint="eastAsia" w:ascii="仿宋" w:hAnsi="仿宋" w:eastAsia="仿宋" w:cs="仿宋"/>
          <w:sz w:val="24"/>
          <w:highlight w:val="none"/>
        </w:rPr>
        <w:t>本合同未尽事宜由双方协商解决。</w:t>
      </w:r>
    </w:p>
    <w:p>
      <w:pPr>
        <w:widowControl w:val="0"/>
        <w:numPr>
          <w:ilvl w:val="0"/>
          <w:numId w:val="3"/>
        </w:numPr>
        <w:spacing w:line="460" w:lineRule="exact"/>
        <w:textAlignment w:val="auto"/>
        <w:rPr>
          <w:rFonts w:ascii="仿宋" w:hAnsi="仿宋" w:eastAsia="仿宋" w:cs="仿宋"/>
          <w:sz w:val="24"/>
          <w:highlight w:val="none"/>
        </w:rPr>
      </w:pPr>
      <w:r>
        <w:rPr>
          <w:rFonts w:hint="eastAsia" w:ascii="仿宋" w:hAnsi="仿宋" w:eastAsia="仿宋" w:cs="仿宋"/>
          <w:sz w:val="24"/>
          <w:highlight w:val="none"/>
        </w:rPr>
        <w:t>本合同一式肆份，双方各执贰份。</w:t>
      </w:r>
    </w:p>
    <w:p>
      <w:pPr>
        <w:spacing w:line="460" w:lineRule="exact"/>
        <w:rPr>
          <w:rFonts w:ascii="仿宋" w:hAnsi="仿宋" w:eastAsia="仿宋" w:cs="仿宋"/>
          <w:sz w:val="24"/>
          <w:highlight w:val="none"/>
        </w:rPr>
      </w:pP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委托单位：（盖章）                  　　检测单位：（盖章）</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法定代表人：                         　法定代表人：</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委托代理人：（签字）                    委托代理人：（签字）</w:t>
      </w:r>
    </w:p>
    <w:p>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电话：　　　　　　　　　　　　　　　　 电话：</w:t>
      </w:r>
    </w:p>
    <w:p>
      <w:pPr>
        <w:spacing w:line="460" w:lineRule="exact"/>
        <w:ind w:firstLine="480" w:firstLineChars="200"/>
        <w:rPr>
          <w:rFonts w:ascii="仿宋" w:hAnsi="仿宋" w:eastAsia="仿宋" w:cs="仿宋"/>
          <w:b/>
          <w:bCs/>
          <w:sz w:val="24"/>
          <w:highlight w:val="none"/>
        </w:rPr>
      </w:pPr>
      <w:r>
        <w:rPr>
          <w:rFonts w:hint="eastAsia" w:ascii="仿宋" w:hAnsi="仿宋" w:eastAsia="仿宋" w:cs="仿宋"/>
          <w:sz w:val="24"/>
          <w:highlight w:val="none"/>
        </w:rPr>
        <w:t>　　2023年  月  日　　　　　　　       2023年  月  日</w:t>
      </w:r>
    </w:p>
    <w:p>
      <w:pPr>
        <w:spacing w:line="440" w:lineRule="exact"/>
        <w:jc w:val="center"/>
        <w:rPr>
          <w:rFonts w:ascii="仿宋" w:hAnsi="仿宋" w:eastAsia="仿宋" w:cs="仿宋"/>
          <w:b/>
          <w:kern w:val="0"/>
          <w:sz w:val="24"/>
          <w:highlight w:val="none"/>
        </w:rPr>
      </w:pPr>
      <w:r>
        <w:rPr>
          <w:rFonts w:hint="eastAsia" w:ascii="仿宋" w:hAnsi="仿宋" w:eastAsia="仿宋" w:cs="仿宋"/>
          <w:b/>
          <w:sz w:val="24"/>
          <w:highlight w:val="none"/>
        </w:rPr>
        <w:br w:type="page"/>
      </w:r>
      <w:r>
        <w:rPr>
          <w:rFonts w:hint="eastAsia" w:ascii="仿宋" w:hAnsi="仿宋" w:eastAsia="仿宋" w:cs="仿宋"/>
          <w:b/>
          <w:kern w:val="0"/>
          <w:sz w:val="24"/>
          <w:highlight w:val="none"/>
        </w:rPr>
        <w:t>廉 政 协 议</w:t>
      </w:r>
    </w:p>
    <w:p>
      <w:pPr>
        <w:spacing w:line="440" w:lineRule="exact"/>
        <w:rPr>
          <w:rFonts w:ascii="仿宋" w:hAnsi="仿宋" w:eastAsia="仿宋" w:cs="仿宋"/>
          <w:sz w:val="24"/>
          <w:highlight w:val="none"/>
        </w:rPr>
      </w:pPr>
      <w:r>
        <w:rPr>
          <w:rFonts w:hint="eastAsia" w:ascii="仿宋" w:hAnsi="仿宋" w:eastAsia="仿宋" w:cs="仿宋"/>
          <w:sz w:val="24"/>
          <w:highlight w:val="none"/>
        </w:rPr>
        <w:t>甲方：</w:t>
      </w:r>
    </w:p>
    <w:p>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乙方： </w:t>
      </w:r>
    </w:p>
    <w:p>
      <w:pPr>
        <w:spacing w:line="440" w:lineRule="exact"/>
        <w:ind w:firstLine="420"/>
        <w:jc w:val="left"/>
        <w:rPr>
          <w:rFonts w:ascii="仿宋" w:hAnsi="仿宋" w:eastAsia="仿宋" w:cs="仿宋"/>
          <w:sz w:val="24"/>
          <w:highlight w:val="none"/>
        </w:rPr>
      </w:pPr>
      <w:r>
        <w:rPr>
          <w:rFonts w:hint="eastAsia" w:ascii="仿宋" w:hAnsi="仿宋" w:eastAsia="仿宋" w:cs="仿宋"/>
          <w:sz w:val="24"/>
          <w:highlight w:val="none"/>
        </w:rPr>
        <w:t>关于甲乙双方签订的</w:t>
      </w:r>
      <w:r>
        <w:rPr>
          <w:rFonts w:hint="eastAsia" w:ascii="仿宋" w:hAnsi="仿宋" w:eastAsia="仿宋" w:cs="仿宋"/>
          <w:b/>
          <w:sz w:val="24"/>
          <w:highlight w:val="none"/>
          <w:u w:val="single"/>
        </w:rPr>
        <w:t xml:space="preserve">                              </w:t>
      </w:r>
      <w:r>
        <w:rPr>
          <w:rFonts w:hint="eastAsia" w:ascii="仿宋" w:hAnsi="仿宋" w:eastAsia="仿宋" w:cs="仿宋"/>
          <w:sz w:val="24"/>
          <w:highlight w:val="none"/>
        </w:rPr>
        <w:t>项目合同，为了加强项目建设期间的合作，贯彻廉政建设的有关规定，确保双方高效优质履行合同，根据甲方廉政保证金制度的相关要求，甲乙双方经协商达成如下协议：</w:t>
      </w:r>
    </w:p>
    <w:p>
      <w:pPr>
        <w:spacing w:line="5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1、双方在合作期间，坚持正常的业务往来，杜绝互请吃喝。</w:t>
      </w:r>
    </w:p>
    <w:p>
      <w:pPr>
        <w:spacing w:line="5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2、甲方有责任向乙方介绍本单位有关廉政建设的各项规章制度，并教育本单位员工严格遵守廉政规定，不得接受乙方任何形式的实物、现金或礼券。</w:t>
      </w:r>
    </w:p>
    <w:p>
      <w:pPr>
        <w:spacing w:line="5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3、乙方保证本单位有关人员了解甲方单位有关廉政的各项规章制度及本协议规定，不得以任何形式向甲方员工馈赠实物、现金或礼券。</w:t>
      </w:r>
    </w:p>
    <w:p>
      <w:pPr>
        <w:spacing w:line="5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4、甲方员工如违反本协议，乙方应及时向甲方举报，甲方应视情节轻重、影响大小按公司规定进行处理。</w:t>
      </w:r>
    </w:p>
    <w:p>
      <w:pPr>
        <w:spacing w:line="520" w:lineRule="exact"/>
        <w:ind w:firstLine="480" w:firstLineChars="200"/>
        <w:jc w:val="left"/>
        <w:rPr>
          <w:rFonts w:ascii="仿宋" w:hAnsi="仿宋" w:eastAsia="仿宋" w:cs="仿宋"/>
          <w:sz w:val="24"/>
          <w:highlight w:val="none"/>
        </w:rPr>
      </w:pPr>
      <w:r>
        <w:rPr>
          <w:rFonts w:hint="eastAsia" w:ascii="仿宋" w:hAnsi="仿宋" w:eastAsia="仿宋" w:cs="仿宋"/>
          <w:sz w:val="24"/>
          <w:highlight w:val="none"/>
        </w:rPr>
        <w:t>5、在合同执行期间乙方如贿赂甲方员工，被侦察机关立案查处的，甲方有权取消或终止合同的履行，并由乙方赔偿由此造成的一切损失。</w:t>
      </w:r>
    </w:p>
    <w:p>
      <w:pPr>
        <w:spacing w:line="52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6、乙方如违反本协议，甲方将视情节轻重、影响大小暂停乙方在施工企业信息库的投标活动，或取消乙方进入施工企业信息库资格。</w:t>
      </w:r>
    </w:p>
    <w:p>
      <w:pPr>
        <w:spacing w:line="440" w:lineRule="exact"/>
        <w:ind w:firstLine="420"/>
        <w:rPr>
          <w:rFonts w:ascii="仿宋" w:hAnsi="仿宋" w:eastAsia="仿宋" w:cs="仿宋"/>
          <w:sz w:val="24"/>
          <w:highlight w:val="none"/>
        </w:rPr>
      </w:pPr>
      <w:r>
        <w:rPr>
          <w:rFonts w:hint="eastAsia" w:ascii="仿宋" w:hAnsi="仿宋" w:eastAsia="仿宋" w:cs="仿宋"/>
          <w:sz w:val="24"/>
          <w:highlight w:val="none"/>
        </w:rPr>
        <w:t>7、本协议作为主合同的附件，双方签字（或盖章）起生效。</w:t>
      </w:r>
    </w:p>
    <w:p>
      <w:pPr>
        <w:spacing w:line="440" w:lineRule="exact"/>
        <w:rPr>
          <w:rFonts w:ascii="仿宋" w:hAnsi="仿宋" w:eastAsia="仿宋" w:cs="仿宋"/>
          <w:sz w:val="24"/>
          <w:highlight w:val="none"/>
        </w:rPr>
      </w:pPr>
    </w:p>
    <w:p>
      <w:pPr>
        <w:spacing w:line="440" w:lineRule="exact"/>
        <w:rPr>
          <w:rFonts w:ascii="仿宋" w:hAnsi="仿宋" w:eastAsia="仿宋" w:cs="仿宋"/>
          <w:sz w:val="24"/>
          <w:highlight w:val="none"/>
        </w:rPr>
      </w:pPr>
    </w:p>
    <w:p>
      <w:pPr>
        <w:spacing w:line="440" w:lineRule="exact"/>
        <w:rPr>
          <w:rFonts w:ascii="仿宋" w:hAnsi="仿宋" w:eastAsia="仿宋" w:cs="仿宋"/>
          <w:sz w:val="24"/>
          <w:highlight w:val="none"/>
        </w:rPr>
      </w:pPr>
      <w:r>
        <w:rPr>
          <w:rFonts w:hint="eastAsia" w:ascii="仿宋" w:hAnsi="仿宋" w:eastAsia="仿宋" w:cs="仿宋"/>
          <w:sz w:val="24"/>
          <w:highlight w:val="none"/>
        </w:rPr>
        <w:t>甲方（盖章）：</w:t>
      </w:r>
    </w:p>
    <w:p>
      <w:pPr>
        <w:spacing w:line="440" w:lineRule="exact"/>
        <w:rPr>
          <w:rFonts w:ascii="仿宋" w:hAnsi="仿宋" w:eastAsia="仿宋" w:cs="仿宋"/>
          <w:sz w:val="24"/>
          <w:highlight w:val="none"/>
        </w:rPr>
      </w:pPr>
    </w:p>
    <w:p>
      <w:pPr>
        <w:spacing w:line="440" w:lineRule="exact"/>
        <w:rPr>
          <w:rFonts w:ascii="仿宋" w:hAnsi="仿宋" w:eastAsia="仿宋" w:cs="仿宋"/>
          <w:sz w:val="24"/>
          <w:highlight w:val="none"/>
        </w:rPr>
      </w:pPr>
      <w:r>
        <w:rPr>
          <w:rFonts w:hint="eastAsia" w:ascii="仿宋" w:hAnsi="仿宋" w:eastAsia="仿宋" w:cs="仿宋"/>
          <w:sz w:val="24"/>
          <w:highlight w:val="none"/>
        </w:rPr>
        <w:t xml:space="preserve">乙方（盖章）： </w:t>
      </w:r>
    </w:p>
    <w:p>
      <w:pPr>
        <w:spacing w:line="440" w:lineRule="exact"/>
        <w:rPr>
          <w:rFonts w:ascii="仿宋" w:hAnsi="仿宋" w:eastAsia="仿宋" w:cs="仿宋"/>
          <w:sz w:val="24"/>
          <w:highlight w:val="none"/>
        </w:rPr>
      </w:pPr>
    </w:p>
    <w:p>
      <w:pPr>
        <w:spacing w:line="440" w:lineRule="exact"/>
        <w:rPr>
          <w:rFonts w:ascii="仿宋" w:hAnsi="仿宋" w:eastAsia="仿宋" w:cs="仿宋"/>
          <w:sz w:val="24"/>
          <w:highlight w:val="none"/>
        </w:rPr>
      </w:pPr>
    </w:p>
    <w:p>
      <w:pPr>
        <w:spacing w:line="440" w:lineRule="exact"/>
        <w:rPr>
          <w:rFonts w:ascii="仿宋" w:hAnsi="仿宋" w:eastAsia="仿宋" w:cs="仿宋"/>
          <w:sz w:val="24"/>
          <w:highlight w:val="none"/>
        </w:rPr>
      </w:pPr>
    </w:p>
    <w:p>
      <w:pPr>
        <w:spacing w:line="440" w:lineRule="exact"/>
        <w:jc w:val="center"/>
        <w:rPr>
          <w:rFonts w:ascii="仿宋" w:hAnsi="仿宋" w:eastAsia="仿宋" w:cs="仿宋"/>
          <w:b/>
          <w:snapToGrid w:val="0"/>
          <w:kern w:val="0"/>
          <w:sz w:val="24"/>
          <w:highlight w:val="none"/>
        </w:rPr>
      </w:pPr>
      <w:r>
        <w:rPr>
          <w:rFonts w:hint="eastAsia" w:ascii="仿宋" w:hAnsi="仿宋" w:eastAsia="仿宋" w:cs="仿宋"/>
          <w:b/>
          <w:snapToGrid w:val="0"/>
          <w:kern w:val="0"/>
          <w:sz w:val="24"/>
          <w:highlight w:val="none"/>
        </w:rPr>
        <w:br w:type="page"/>
      </w:r>
    </w:p>
    <w:p>
      <w:pPr>
        <w:spacing w:line="440" w:lineRule="exact"/>
        <w:jc w:val="center"/>
        <w:rPr>
          <w:rFonts w:ascii="仿宋" w:hAnsi="仿宋" w:eastAsia="仿宋" w:cs="仿宋"/>
          <w:b/>
          <w:kern w:val="0"/>
          <w:sz w:val="24"/>
          <w:highlight w:val="none"/>
        </w:rPr>
      </w:pPr>
      <w:r>
        <w:rPr>
          <w:rFonts w:hint="eastAsia" w:ascii="仿宋" w:hAnsi="仿宋" w:eastAsia="仿宋" w:cs="仿宋"/>
          <w:b/>
          <w:kern w:val="0"/>
          <w:sz w:val="24"/>
          <w:highlight w:val="none"/>
        </w:rPr>
        <w:t>安全责任书</w:t>
      </w:r>
    </w:p>
    <w:p>
      <w:pPr>
        <w:spacing w:line="360" w:lineRule="auto"/>
        <w:rPr>
          <w:rFonts w:ascii="仿宋" w:hAnsi="仿宋" w:eastAsia="仿宋" w:cs="仿宋"/>
          <w:sz w:val="24"/>
          <w:highlight w:val="none"/>
        </w:rPr>
      </w:pPr>
      <w:r>
        <w:rPr>
          <w:rFonts w:hint="eastAsia" w:ascii="仿宋" w:hAnsi="仿宋" w:eastAsia="仿宋" w:cs="仿宋"/>
          <w:sz w:val="24"/>
          <w:highlight w:val="none"/>
        </w:rPr>
        <w:t>甲方：</w:t>
      </w: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乙方：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为全面贯彻《安全生产法》、《消防法》、《建筑法》、《建设工程安全生产管理条例》、《道路交通安全法》、《江苏省安全生产条例》、《国务院关于特大安全事故行政责任追究的规定》等法律、法规和“安全第一，预防为主，综合治理”的方针，严格安全生产责任制和责任追究制，强化安全生产监督管理，杜绝各类重特大事故发生，促进安全生产管理，根据安全主管部门的统一部署，按照“部门依法监管，企业全面负责”的原则，</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（以下简称甲方）明确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（以下简称乙方）以下安全（生产、消防、交通、治安）工作管理责任：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一、安全工作目标</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1、企业经营单位主要负责人及专（兼）职安全管理干部参加安全生产（含消防等）培训率为100％；</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2、消防重点单位落实消防安全责任制年度考核达标率为100％；</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3、重特大事故隐患整改率为100％。</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4、人员密集场所火灾隐患整改率为100％。</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6、年内职工安全生产电视培训率为100％。</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二、安全管理要求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一）认真学习贯彻《安全生产法》、《消防法》、《道路交通安全法》、《江苏省安全生产条例》、《治安条例》等法律法规，强化“安全发展、科学发展、和谐发展”的理念，把安全生产放在更加突出的位置，切实加强组织领导。</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（二）建立和完善公司内安全生产指标控制和考核体系，促进安全生产形势稳定好转。采取切实有效的安全监管措施，确保安全目标管理，不得发生死亡事故和重大事故，杜绝特大事故。</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全面落实安全责任制，切实履行安全管理职能。认真贯彻落实安全发展的指导原则、安全生产法律法规、方针政策以及各项工作部署，切实加强对安全生产工作的组织领导，建立健全领导班子全员安全生产责任制，实行 “一岗双职”。负责层层签订安全生产责任书，严格落实，明确安全分管领导和专（兼）职安全生产管理人员和各部门、班组、员工的安全工作责任。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（四）严格执行安全工作例会制度。定期召开安全生产专题会议，及时研究解决安全管理工作中存在的突出问题。</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五）加强安全管理工作，结合节假日等重要时段组织开展各类安全生产检查活动；及时督促纠正违反消防安全的行为；做到检查到位、整改到位，对隐患突出的，及时上报相关部门；有效防范和坚决遏制重特大事故发生。</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六）切实开展安全形势、安全法规、安全知识、事故警示等宣传教育和培训，组织本单位员工学习消防安全知识，做到三知：知道单位的火灾危险性、知道初期火灾扑救方法、知道疏散逃生路线；三会：会报火警、会使用灭火器材、会逃生自救；掌握四个能力：（1）检查消除火灾隐患能力；（2）组织扑救初起火灾能力；（3）组织人员疏散逃生能力；（4）消防宣传教育能力。全面提高从业人员的安全意识和安全素质。</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（七）每年12月底前，须书面向甲方递交全年安全工作情况专题报告。</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三、安全管理责任</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乙方必须采取一切严密的、符合安全标准的预防措施，确保本单位员工的人身安全和健康，不得危及甲方及第三方人员的</w:t>
      </w:r>
      <w:r>
        <w:rPr>
          <w:highlight w:val="none"/>
        </w:rPr>
        <w:fldChar w:fldCharType="begin"/>
      </w:r>
      <w:r>
        <w:rPr>
          <w:highlight w:val="none"/>
        </w:rPr>
        <w:instrText xml:space="preserve"> HYPERLINK "http://zhidao.baidu.com/search?word=%E4%BA%BA%E8%BA%AB%E5%AE%89%E5%85%A8&amp;fr=qb_search_exp&amp;ie=utf8" \t "_blank" </w:instrText>
      </w:r>
      <w:r>
        <w:rPr>
          <w:highlight w:val="none"/>
        </w:rPr>
        <w:fldChar w:fldCharType="separate"/>
      </w:r>
      <w:r>
        <w:rPr>
          <w:rFonts w:hint="eastAsia" w:ascii="仿宋" w:hAnsi="仿宋" w:eastAsia="仿宋" w:cs="仿宋"/>
          <w:sz w:val="24"/>
          <w:highlight w:val="none"/>
        </w:rPr>
        <w:t>人身安全</w:t>
      </w:r>
      <w:r>
        <w:rPr>
          <w:rFonts w:hint="eastAsia" w:ascii="仿宋" w:hAnsi="仿宋" w:eastAsia="仿宋" w:cs="仿宋"/>
          <w:sz w:val="24"/>
          <w:highlight w:val="none"/>
        </w:rPr>
        <w:fldChar w:fldCharType="end"/>
      </w:r>
      <w:r>
        <w:rPr>
          <w:rFonts w:hint="eastAsia" w:ascii="仿宋" w:hAnsi="仿宋" w:eastAsia="仿宋" w:cs="仿宋"/>
          <w:sz w:val="24"/>
          <w:highlight w:val="none"/>
        </w:rPr>
        <w:t>和健康。乙方因管理不善及自身防范措施不力或员工责任造成的火灾、交通，人身伤亡等灾害事故，事故经济责任、事故法律责任以及事故的善后处理等一切后果均由乙方独自承担。</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四、本协议作为主合同的附件，双方签字（或盖章）起生效。</w:t>
      </w:r>
    </w:p>
    <w:p>
      <w:pPr>
        <w:spacing w:line="360" w:lineRule="auto"/>
        <w:ind w:firstLine="480" w:firstLineChars="200"/>
        <w:rPr>
          <w:rFonts w:ascii="仿宋" w:hAnsi="仿宋" w:eastAsia="仿宋" w:cs="仿宋"/>
          <w:sz w:val="24"/>
          <w:highlight w:val="none"/>
        </w:rPr>
      </w:pPr>
    </w:p>
    <w:p>
      <w:pPr>
        <w:spacing w:line="360" w:lineRule="auto"/>
        <w:rPr>
          <w:rFonts w:ascii="仿宋" w:hAnsi="仿宋" w:eastAsia="仿宋" w:cs="仿宋"/>
          <w:sz w:val="24"/>
          <w:highlight w:val="none"/>
        </w:rPr>
      </w:pPr>
    </w:p>
    <w:p>
      <w:pPr>
        <w:spacing w:line="360" w:lineRule="auto"/>
        <w:rPr>
          <w:rFonts w:ascii="仿宋" w:hAnsi="仿宋" w:eastAsia="仿宋" w:cs="仿宋"/>
          <w:sz w:val="24"/>
          <w:highlight w:val="none"/>
        </w:rPr>
      </w:pPr>
      <w:r>
        <w:rPr>
          <w:rFonts w:hint="eastAsia" w:ascii="仿宋" w:hAnsi="仿宋" w:eastAsia="仿宋" w:cs="仿宋"/>
          <w:sz w:val="24"/>
          <w:highlight w:val="none"/>
        </w:rPr>
        <w:t xml:space="preserve">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甲方：     （盖章）                   乙方：           （盖章）</w:t>
      </w:r>
    </w:p>
    <w:p>
      <w:pPr>
        <w:spacing w:line="360" w:lineRule="auto"/>
        <w:ind w:firstLine="480" w:firstLineChars="200"/>
        <w:rPr>
          <w:rFonts w:ascii="仿宋" w:hAnsi="仿宋" w:eastAsia="仿宋" w:cs="仿宋"/>
          <w:sz w:val="24"/>
          <w:highlight w:val="none"/>
        </w:rPr>
      </w:pP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负责人签字 ：                        负责人签字：</w:t>
      </w:r>
    </w:p>
    <w:p>
      <w:pPr>
        <w:spacing w:line="360" w:lineRule="auto"/>
        <w:rPr>
          <w:rFonts w:ascii="仿宋" w:hAnsi="仿宋" w:eastAsia="仿宋" w:cs="仿宋"/>
          <w:sz w:val="24"/>
          <w:highlight w:val="none"/>
        </w:rPr>
      </w:pPr>
    </w:p>
    <w:p>
      <w:pPr>
        <w:ind w:firstLine="480" w:firstLineChars="200"/>
        <w:rPr>
          <w:rFonts w:ascii="仿宋" w:hAnsi="仿宋" w:eastAsia="仿宋" w:cs="仿宋"/>
          <w:sz w:val="24"/>
          <w:highlight w:val="none"/>
        </w:rPr>
      </w:pPr>
      <w:r>
        <w:rPr>
          <w:rFonts w:hint="eastAsia" w:ascii="仿宋" w:hAnsi="仿宋" w:eastAsia="仿宋" w:cs="仿宋"/>
          <w:sz w:val="24"/>
          <w:highlight w:val="none"/>
        </w:rPr>
        <w:t>日期：     年  月  日                日期：    年  月  日</w:t>
      </w:r>
    </w:p>
    <w:p>
      <w:pPr>
        <w:spacing w:line="360" w:lineRule="auto"/>
        <w:jc w:val="center"/>
        <w:rPr>
          <w:rFonts w:ascii="仿宋" w:hAnsi="仿宋" w:eastAsia="仿宋" w:cs="仿宋"/>
          <w:b/>
          <w:sz w:val="24"/>
          <w:szCs w:val="20"/>
          <w:highlight w:val="none"/>
        </w:rPr>
      </w:pPr>
    </w:p>
    <w:p>
      <w:pPr>
        <w:spacing w:line="440" w:lineRule="exact"/>
        <w:rPr>
          <w:rFonts w:ascii="仿宋" w:hAnsi="仿宋" w:eastAsia="仿宋" w:cs="仿宋"/>
          <w:sz w:val="24"/>
          <w:highlight w:val="none"/>
        </w:rPr>
      </w:pPr>
    </w:p>
    <w:p>
      <w:pPr>
        <w:pStyle w:val="6"/>
        <w:spacing w:line="480" w:lineRule="auto"/>
        <w:rPr>
          <w:rFonts w:ascii="宋体" w:hAnsi="宋体"/>
          <w:bCs/>
          <w:highlight w:val="none"/>
        </w:rPr>
      </w:pPr>
    </w:p>
    <w:p>
      <w:pPr>
        <w:pStyle w:val="14"/>
        <w:spacing w:line="480" w:lineRule="auto"/>
        <w:rPr>
          <w:rStyle w:val="26"/>
          <w:kern w:val="0"/>
          <w:highlight w:val="none"/>
        </w:rPr>
      </w:pPr>
      <w:r>
        <w:rPr>
          <w:rStyle w:val="26"/>
          <w:kern w:val="0"/>
          <w:highlight w:val="none"/>
        </w:rPr>
        <w:t>第四章</w:t>
      </w:r>
      <w:r>
        <w:rPr>
          <w:rStyle w:val="26"/>
          <w:rFonts w:hint="eastAsia"/>
          <w:kern w:val="0"/>
          <w:highlight w:val="none"/>
        </w:rPr>
        <w:t>投标文件</w:t>
      </w:r>
      <w:r>
        <w:rPr>
          <w:rStyle w:val="26"/>
          <w:kern w:val="0"/>
          <w:highlight w:val="none"/>
        </w:rPr>
        <w:t>组成</w:t>
      </w:r>
    </w:p>
    <w:p>
      <w:pPr>
        <w:spacing w:line="500" w:lineRule="exact"/>
        <w:jc w:val="center"/>
        <w:rPr>
          <w:rFonts w:ascii="宋体" w:hAnsi="宋体" w:cs="宋体"/>
          <w:b/>
          <w:bCs/>
          <w:sz w:val="32"/>
        </w:rPr>
      </w:pPr>
      <w:r>
        <w:rPr>
          <w:rFonts w:hint="eastAsia" w:ascii="宋体" w:hAnsi="宋体" w:cs="宋体"/>
          <w:sz w:val="32"/>
          <w:szCs w:val="32"/>
        </w:rPr>
        <w:t>（封面）</w:t>
      </w:r>
    </w:p>
    <w:p>
      <w:pPr>
        <w:spacing w:line="500" w:lineRule="exact"/>
        <w:jc w:val="center"/>
        <w:rPr>
          <w:rFonts w:ascii="宋体" w:hAnsi="宋体" w:cs="宋体"/>
          <w:b/>
          <w:bCs/>
          <w:sz w:val="32"/>
        </w:rPr>
      </w:pPr>
    </w:p>
    <w:p>
      <w:pPr>
        <w:pStyle w:val="4"/>
        <w:spacing w:line="360" w:lineRule="auto"/>
        <w:ind w:firstLine="480" w:firstLineChars="150"/>
        <w:jc w:val="center"/>
        <w:rPr>
          <w:rFonts w:ascii="宋体" w:hAnsi="宋体" w:cs="宋体"/>
          <w:sz w:val="32"/>
          <w:szCs w:val="32"/>
        </w:rPr>
      </w:pPr>
      <w:r>
        <w:rPr>
          <w:rFonts w:hint="eastAsia" w:ascii="宋体" w:hAnsi="宋体" w:cs="宋体"/>
          <w:sz w:val="32"/>
          <w:szCs w:val="32"/>
        </w:rPr>
        <w:t>（项目名称）</w:t>
      </w:r>
    </w:p>
    <w:p>
      <w:pPr>
        <w:pStyle w:val="4"/>
        <w:spacing w:line="360" w:lineRule="auto"/>
        <w:jc w:val="center"/>
        <w:rPr>
          <w:rFonts w:ascii="宋体" w:hAnsi="宋体" w:cs="宋体"/>
          <w:sz w:val="30"/>
        </w:rPr>
      </w:pPr>
    </w:p>
    <w:p>
      <w:pPr>
        <w:pStyle w:val="4"/>
        <w:spacing w:line="360" w:lineRule="auto"/>
        <w:ind w:firstLine="0"/>
        <w:rPr>
          <w:rFonts w:ascii="宋体" w:hAnsi="宋体" w:cs="宋体"/>
          <w:sz w:val="30"/>
        </w:rPr>
      </w:pPr>
    </w:p>
    <w:p>
      <w:pPr>
        <w:pStyle w:val="4"/>
        <w:spacing w:line="360" w:lineRule="auto"/>
        <w:jc w:val="center"/>
        <w:rPr>
          <w:rFonts w:ascii="宋体" w:hAnsi="宋体" w:cs="宋体"/>
          <w:b/>
          <w:bCs/>
          <w:spacing w:val="60"/>
          <w:sz w:val="84"/>
          <w:szCs w:val="84"/>
        </w:rPr>
      </w:pPr>
      <w:r>
        <w:rPr>
          <w:rFonts w:hint="eastAsia" w:ascii="宋体" w:hAnsi="宋体" w:cs="宋体"/>
          <w:b/>
          <w:bCs/>
          <w:spacing w:val="60"/>
          <w:sz w:val="84"/>
          <w:szCs w:val="84"/>
        </w:rPr>
        <w:t>询价响应文件</w:t>
      </w:r>
    </w:p>
    <w:p>
      <w:pPr>
        <w:pStyle w:val="4"/>
        <w:spacing w:line="360" w:lineRule="auto"/>
        <w:jc w:val="center"/>
        <w:rPr>
          <w:rFonts w:ascii="宋体" w:hAnsi="宋体" w:cs="宋体"/>
          <w:sz w:val="48"/>
          <w:szCs w:val="48"/>
        </w:rPr>
      </w:pPr>
      <w:r>
        <w:rPr>
          <w:rFonts w:hint="eastAsia" w:ascii="宋体" w:hAnsi="宋体" w:cs="宋体"/>
          <w:sz w:val="48"/>
          <w:szCs w:val="48"/>
        </w:rPr>
        <w:t>（资格审查</w:t>
      </w:r>
      <w:r>
        <w:rPr>
          <w:rFonts w:hint="eastAsia" w:ascii="宋体" w:hAnsi="宋体" w:cs="宋体"/>
          <w:sz w:val="48"/>
          <w:szCs w:val="48"/>
          <w:lang w:val="en-US" w:eastAsia="zh-CN"/>
        </w:rPr>
        <w:t>文件</w:t>
      </w:r>
      <w:r>
        <w:rPr>
          <w:rFonts w:hint="eastAsia" w:ascii="宋体" w:hAnsi="宋体" w:cs="宋体"/>
          <w:sz w:val="48"/>
          <w:szCs w:val="48"/>
        </w:rPr>
        <w:t>/商务标）</w:t>
      </w:r>
    </w:p>
    <w:p>
      <w:pPr>
        <w:pStyle w:val="4"/>
        <w:spacing w:line="360" w:lineRule="auto"/>
        <w:jc w:val="center"/>
        <w:rPr>
          <w:rFonts w:ascii="宋体" w:hAnsi="宋体" w:cs="宋体"/>
          <w:sz w:val="30"/>
        </w:rPr>
      </w:pPr>
      <w:r>
        <w:rPr>
          <w:rFonts w:hint="eastAsia" w:ascii="宋体" w:hAnsi="宋体"/>
          <w:b/>
          <w:sz w:val="36"/>
          <w:szCs w:val="21"/>
        </w:rPr>
        <w:t>（正本/副本）</w:t>
      </w:r>
    </w:p>
    <w:p>
      <w:pPr>
        <w:pStyle w:val="4"/>
        <w:spacing w:line="360" w:lineRule="auto"/>
        <w:jc w:val="center"/>
        <w:rPr>
          <w:rFonts w:ascii="宋体" w:hAnsi="宋体" w:cs="宋体"/>
          <w:sz w:val="30"/>
        </w:rPr>
      </w:pPr>
    </w:p>
    <w:p>
      <w:pPr>
        <w:pStyle w:val="4"/>
        <w:spacing w:line="360" w:lineRule="auto"/>
        <w:jc w:val="center"/>
        <w:rPr>
          <w:rFonts w:ascii="宋体" w:hAnsi="宋体" w:cs="宋体"/>
          <w:sz w:val="30"/>
        </w:rPr>
      </w:pPr>
    </w:p>
    <w:p>
      <w:pPr>
        <w:pStyle w:val="4"/>
        <w:spacing w:line="360" w:lineRule="auto"/>
        <w:jc w:val="center"/>
        <w:rPr>
          <w:rFonts w:ascii="宋体" w:hAnsi="宋体" w:cs="宋体"/>
          <w:sz w:val="30"/>
        </w:rPr>
      </w:pPr>
    </w:p>
    <w:p>
      <w:pPr>
        <w:pStyle w:val="4"/>
        <w:spacing w:line="360" w:lineRule="auto"/>
        <w:ind w:firstLine="480" w:firstLineChars="160"/>
        <w:rPr>
          <w:rFonts w:ascii="宋体" w:hAnsi="宋体" w:cs="宋体"/>
          <w:sz w:val="30"/>
          <w:u w:val="single"/>
        </w:rPr>
      </w:pPr>
      <w:r>
        <w:rPr>
          <w:rFonts w:hint="eastAsia" w:ascii="宋体" w:hAnsi="宋体" w:cs="宋体"/>
          <w:sz w:val="30"/>
        </w:rPr>
        <w:t>投标人：(盖单位公章)</w:t>
      </w:r>
    </w:p>
    <w:p>
      <w:pPr>
        <w:pStyle w:val="4"/>
        <w:spacing w:line="360" w:lineRule="auto"/>
        <w:ind w:firstLine="480" w:firstLineChars="160"/>
        <w:rPr>
          <w:rFonts w:ascii="宋体" w:hAnsi="宋体" w:cs="宋体"/>
          <w:sz w:val="30"/>
        </w:rPr>
      </w:pPr>
    </w:p>
    <w:p>
      <w:pPr>
        <w:pStyle w:val="4"/>
        <w:spacing w:line="360" w:lineRule="auto"/>
        <w:ind w:firstLine="480" w:firstLineChars="160"/>
        <w:rPr>
          <w:rFonts w:ascii="宋体" w:hAnsi="宋体" w:cs="宋体"/>
          <w:sz w:val="30"/>
          <w:u w:val="single"/>
        </w:rPr>
      </w:pPr>
      <w:r>
        <w:rPr>
          <w:rFonts w:hint="eastAsia" w:ascii="宋体" w:hAnsi="宋体" w:cs="宋体"/>
          <w:sz w:val="30"/>
        </w:rPr>
        <w:t>法定代表人或其委托代理人：(签字或盖章)</w:t>
      </w:r>
    </w:p>
    <w:p>
      <w:pPr>
        <w:pStyle w:val="4"/>
        <w:spacing w:line="360" w:lineRule="auto"/>
        <w:ind w:firstLine="480" w:firstLineChars="160"/>
        <w:rPr>
          <w:rFonts w:ascii="宋体" w:hAnsi="宋体" w:cs="宋体"/>
          <w:sz w:val="30"/>
        </w:rPr>
      </w:pPr>
    </w:p>
    <w:p>
      <w:pPr>
        <w:pStyle w:val="22"/>
        <w:spacing w:line="480" w:lineRule="auto"/>
        <w:rPr>
          <w:rFonts w:ascii="宋体" w:hAnsi="宋体"/>
          <w:highlight w:val="none"/>
        </w:rPr>
      </w:pPr>
      <w:r>
        <w:rPr>
          <w:rFonts w:hint="eastAsia" w:ascii="宋体" w:hAnsi="宋体" w:cs="宋体"/>
          <w:sz w:val="30"/>
        </w:rPr>
        <w:t>日   期：</w:t>
      </w:r>
      <w:r>
        <w:rPr>
          <w:rFonts w:hint="eastAsia" w:ascii="宋体" w:hAnsi="宋体" w:cs="宋体"/>
          <w:sz w:val="30"/>
          <w:u w:val="single"/>
        </w:rPr>
        <w:t xml:space="preserve">        年     月     日</w:t>
      </w:r>
    </w:p>
    <w:p>
      <w:pPr>
        <w:pStyle w:val="22"/>
        <w:spacing w:line="480" w:lineRule="auto"/>
        <w:rPr>
          <w:rFonts w:ascii="宋体" w:hAnsi="宋体"/>
          <w:highlight w:val="none"/>
        </w:rPr>
      </w:pPr>
    </w:p>
    <w:p>
      <w:pPr>
        <w:pStyle w:val="22"/>
        <w:spacing w:line="480" w:lineRule="auto"/>
        <w:rPr>
          <w:rFonts w:ascii="宋体" w:hAnsi="宋体"/>
          <w:highlight w:val="none"/>
        </w:rPr>
      </w:pPr>
    </w:p>
    <w:p>
      <w:pPr>
        <w:pStyle w:val="22"/>
        <w:spacing w:line="480" w:lineRule="auto"/>
        <w:rPr>
          <w:rFonts w:ascii="宋体" w:hAnsi="宋体"/>
          <w:highlight w:val="none"/>
        </w:rPr>
      </w:pPr>
    </w:p>
    <w:p>
      <w:pPr>
        <w:pStyle w:val="22"/>
        <w:spacing w:line="480" w:lineRule="auto"/>
        <w:rPr>
          <w:rFonts w:ascii="宋体" w:hAnsi="宋体"/>
          <w:highlight w:val="none"/>
        </w:rPr>
      </w:pPr>
    </w:p>
    <w:p>
      <w:pPr>
        <w:snapToGrid w:val="0"/>
        <w:spacing w:line="480" w:lineRule="auto"/>
        <w:jc w:val="center"/>
        <w:rPr>
          <w:rStyle w:val="26"/>
          <w:rFonts w:ascii="宋体" w:hAnsi="宋体" w:cs="宋体"/>
          <w:b/>
          <w:bCs/>
          <w:szCs w:val="21"/>
          <w:highlight w:val="none"/>
        </w:rPr>
      </w:pPr>
      <w:r>
        <w:rPr>
          <w:rStyle w:val="26"/>
          <w:rFonts w:hint="eastAsia" w:ascii="宋体" w:hAnsi="宋体" w:cs="宋体"/>
          <w:b/>
          <w:bCs/>
          <w:szCs w:val="21"/>
          <w:highlight w:val="none"/>
          <w:lang w:val="en-US" w:eastAsia="zh-CN"/>
        </w:rPr>
        <w:t>1</w:t>
      </w:r>
      <w:r>
        <w:rPr>
          <w:rStyle w:val="26"/>
          <w:rFonts w:hint="eastAsia" w:ascii="宋体" w:hAnsi="宋体" w:cs="宋体"/>
          <w:b/>
          <w:bCs/>
          <w:szCs w:val="21"/>
          <w:highlight w:val="none"/>
        </w:rPr>
        <w:t>、</w:t>
      </w:r>
      <w:r>
        <w:rPr>
          <w:rStyle w:val="26"/>
          <w:rFonts w:ascii="宋体" w:hAnsi="宋体" w:cs="宋体"/>
          <w:b/>
          <w:bCs/>
          <w:szCs w:val="21"/>
          <w:highlight w:val="none"/>
        </w:rPr>
        <w:t>法定代表人身份证明</w:t>
      </w:r>
    </w:p>
    <w:p>
      <w:pPr>
        <w:snapToGrid w:val="0"/>
        <w:spacing w:line="480" w:lineRule="auto"/>
        <w:jc w:val="center"/>
        <w:rPr>
          <w:rStyle w:val="26"/>
          <w:rFonts w:ascii="宋体" w:hAnsi="宋体"/>
          <w:szCs w:val="21"/>
          <w:highlight w:val="none"/>
        </w:rPr>
      </w:pPr>
    </w:p>
    <w:p>
      <w:pPr>
        <w:spacing w:line="480" w:lineRule="auto"/>
        <w:rPr>
          <w:rStyle w:val="26"/>
          <w:rFonts w:ascii="宋体" w:hAnsi="宋体"/>
          <w:szCs w:val="21"/>
          <w:highlight w:val="none"/>
          <w:u w:val="single"/>
        </w:rPr>
      </w:pPr>
      <w:r>
        <w:rPr>
          <w:rStyle w:val="26"/>
          <w:rFonts w:hint="eastAsia" w:ascii="宋体" w:hAnsi="宋体"/>
          <w:szCs w:val="21"/>
          <w:highlight w:val="none"/>
          <w:u w:val="single"/>
          <w:lang w:eastAsia="zh-CN"/>
        </w:rPr>
        <w:t>南通苏通控股集团有限公司</w:t>
      </w:r>
      <w:r>
        <w:rPr>
          <w:rStyle w:val="26"/>
          <w:rFonts w:ascii="宋体" w:hAnsi="宋体"/>
          <w:szCs w:val="21"/>
          <w:highlight w:val="none"/>
          <w:u w:val="single"/>
        </w:rPr>
        <w:t>（采购人）</w:t>
      </w:r>
      <w:r>
        <w:rPr>
          <w:rStyle w:val="26"/>
          <w:rFonts w:hint="eastAsia" w:ascii="宋体" w:hAnsi="宋体"/>
          <w:szCs w:val="21"/>
          <w:highlight w:val="none"/>
          <w:u w:val="single"/>
        </w:rPr>
        <w:t>：</w:t>
      </w:r>
    </w:p>
    <w:p>
      <w:pPr>
        <w:snapToGrid w:val="0"/>
        <w:spacing w:line="480" w:lineRule="auto"/>
        <w:ind w:firstLine="420" w:firstLineChars="200"/>
        <w:rPr>
          <w:rStyle w:val="26"/>
          <w:rFonts w:ascii="宋体" w:hAnsi="宋体"/>
          <w:szCs w:val="21"/>
          <w:highlight w:val="none"/>
        </w:rPr>
      </w:pPr>
      <w:r>
        <w:rPr>
          <w:rStyle w:val="26"/>
          <w:rFonts w:ascii="宋体" w:hAnsi="宋体"/>
          <w:szCs w:val="21"/>
          <w:highlight w:val="none"/>
        </w:rPr>
        <w:t>我公司法定代表人</w:t>
      </w:r>
      <w:r>
        <w:rPr>
          <w:rStyle w:val="26"/>
          <w:rFonts w:ascii="宋体" w:hAnsi="宋体"/>
          <w:szCs w:val="21"/>
          <w:highlight w:val="none"/>
          <w:u w:val="single"/>
        </w:rPr>
        <w:t>　　　</w:t>
      </w:r>
      <w:r>
        <w:rPr>
          <w:rStyle w:val="26"/>
          <w:rFonts w:ascii="宋体" w:hAnsi="宋体"/>
          <w:szCs w:val="21"/>
          <w:highlight w:val="none"/>
        </w:rPr>
        <w:t>参加贵单位组织的</w:t>
      </w:r>
      <w:r>
        <w:rPr>
          <w:rStyle w:val="26"/>
          <w:rFonts w:ascii="宋体" w:hAnsi="宋体"/>
          <w:szCs w:val="21"/>
          <w:highlight w:val="none"/>
          <w:u w:val="single"/>
        </w:rPr>
        <w:t>___________________</w:t>
      </w:r>
      <w:r>
        <w:rPr>
          <w:rStyle w:val="26"/>
          <w:rFonts w:ascii="宋体" w:hAnsi="宋体"/>
          <w:szCs w:val="21"/>
          <w:highlight w:val="none"/>
        </w:rPr>
        <w:t>（询价项目名称)项目询价活动，全权代表我公司处理该询价活动的有关事宜。</w:t>
      </w:r>
    </w:p>
    <w:p>
      <w:pPr>
        <w:snapToGrid w:val="0"/>
        <w:spacing w:line="480" w:lineRule="auto"/>
        <w:rPr>
          <w:rStyle w:val="26"/>
          <w:rFonts w:ascii="宋体" w:hAnsi="宋体"/>
          <w:szCs w:val="21"/>
          <w:highlight w:val="none"/>
        </w:rPr>
      </w:pPr>
    </w:p>
    <w:p>
      <w:pPr>
        <w:snapToGrid w:val="0"/>
        <w:spacing w:line="480" w:lineRule="auto"/>
        <w:rPr>
          <w:rStyle w:val="26"/>
          <w:rFonts w:ascii="宋体" w:hAnsi="宋体"/>
          <w:szCs w:val="21"/>
          <w:highlight w:val="none"/>
        </w:rPr>
      </w:pPr>
      <w:r>
        <w:rPr>
          <w:rStyle w:val="26"/>
          <w:rFonts w:ascii="宋体" w:hAnsi="宋体"/>
          <w:szCs w:val="21"/>
          <w:highlight w:val="none"/>
        </w:rPr>
        <w:t>附：法定代表人情况：</w:t>
      </w:r>
    </w:p>
    <w:p>
      <w:pPr>
        <w:snapToGrid w:val="0"/>
        <w:spacing w:line="480" w:lineRule="auto"/>
        <w:rPr>
          <w:rStyle w:val="26"/>
          <w:rFonts w:ascii="宋体" w:hAnsi="宋体"/>
          <w:szCs w:val="21"/>
          <w:highlight w:val="none"/>
        </w:rPr>
      </w:pPr>
      <w:r>
        <w:rPr>
          <w:rStyle w:val="26"/>
          <w:rFonts w:ascii="宋体" w:hAnsi="宋体"/>
          <w:szCs w:val="21"/>
          <w:highlight w:val="none"/>
        </w:rPr>
        <w:t>姓名：</w:t>
      </w:r>
      <w:r>
        <w:rPr>
          <w:rStyle w:val="26"/>
          <w:rFonts w:ascii="宋体" w:hAnsi="宋体"/>
          <w:szCs w:val="21"/>
          <w:highlight w:val="none"/>
          <w:u w:val="single"/>
        </w:rPr>
        <w:t>____________</w:t>
      </w:r>
      <w:r>
        <w:rPr>
          <w:rStyle w:val="26"/>
          <w:rFonts w:ascii="宋体" w:hAnsi="宋体"/>
          <w:szCs w:val="21"/>
          <w:highlight w:val="none"/>
        </w:rPr>
        <w:t>性别：</w:t>
      </w:r>
      <w:r>
        <w:rPr>
          <w:rStyle w:val="26"/>
          <w:rFonts w:ascii="宋体" w:hAnsi="宋体"/>
          <w:szCs w:val="21"/>
          <w:highlight w:val="none"/>
          <w:u w:val="single"/>
        </w:rPr>
        <w:t>____________</w:t>
      </w:r>
      <w:r>
        <w:rPr>
          <w:rStyle w:val="26"/>
          <w:rFonts w:ascii="宋体" w:hAnsi="宋体"/>
          <w:szCs w:val="21"/>
          <w:highlight w:val="none"/>
        </w:rPr>
        <w:t>年龄：</w:t>
      </w:r>
      <w:r>
        <w:rPr>
          <w:rStyle w:val="26"/>
          <w:rFonts w:ascii="宋体" w:hAnsi="宋体"/>
          <w:szCs w:val="21"/>
          <w:highlight w:val="none"/>
          <w:u w:val="single"/>
        </w:rPr>
        <w:t>____________</w:t>
      </w:r>
      <w:r>
        <w:rPr>
          <w:rStyle w:val="26"/>
          <w:rFonts w:ascii="宋体" w:hAnsi="宋体"/>
          <w:szCs w:val="21"/>
          <w:highlight w:val="none"/>
        </w:rPr>
        <w:t>职务：</w:t>
      </w:r>
      <w:r>
        <w:rPr>
          <w:rStyle w:val="26"/>
          <w:rFonts w:ascii="宋体" w:hAnsi="宋体"/>
          <w:szCs w:val="21"/>
          <w:highlight w:val="none"/>
          <w:u w:val="single"/>
        </w:rPr>
        <w:t>____________</w:t>
      </w:r>
    </w:p>
    <w:p>
      <w:pPr>
        <w:snapToGrid w:val="0"/>
        <w:spacing w:line="480" w:lineRule="auto"/>
        <w:rPr>
          <w:rStyle w:val="26"/>
          <w:rFonts w:ascii="宋体" w:hAnsi="宋体"/>
          <w:szCs w:val="21"/>
          <w:highlight w:val="none"/>
        </w:rPr>
      </w:pPr>
      <w:r>
        <w:rPr>
          <w:rStyle w:val="26"/>
          <w:rFonts w:ascii="宋体" w:hAnsi="宋体"/>
          <w:szCs w:val="21"/>
          <w:highlight w:val="none"/>
        </w:rPr>
        <w:t>身份证号码：</w:t>
      </w:r>
      <w:r>
        <w:rPr>
          <w:rStyle w:val="26"/>
          <w:rFonts w:ascii="宋体" w:hAnsi="宋体"/>
          <w:szCs w:val="21"/>
          <w:highlight w:val="none"/>
          <w:u w:val="single"/>
        </w:rPr>
        <w:t>_________________________________</w:t>
      </w:r>
    </w:p>
    <w:p>
      <w:pPr>
        <w:snapToGrid w:val="0"/>
        <w:spacing w:line="480" w:lineRule="auto"/>
        <w:rPr>
          <w:rStyle w:val="26"/>
          <w:rFonts w:ascii="宋体" w:hAnsi="宋体"/>
          <w:szCs w:val="21"/>
          <w:highlight w:val="none"/>
        </w:rPr>
      </w:pPr>
      <w:r>
        <w:rPr>
          <w:rStyle w:val="26"/>
          <w:rFonts w:ascii="宋体" w:hAnsi="宋体"/>
          <w:szCs w:val="21"/>
          <w:highlight w:val="none"/>
        </w:rPr>
        <w:t>手机：</w:t>
      </w:r>
      <w:r>
        <w:rPr>
          <w:rStyle w:val="26"/>
          <w:rFonts w:ascii="宋体" w:hAnsi="宋体"/>
          <w:szCs w:val="21"/>
          <w:highlight w:val="none"/>
          <w:u w:val="single"/>
        </w:rPr>
        <w:t>___________________</w:t>
      </w:r>
    </w:p>
    <w:p>
      <w:pPr>
        <w:snapToGrid w:val="0"/>
        <w:spacing w:line="480" w:lineRule="auto"/>
        <w:rPr>
          <w:rStyle w:val="26"/>
          <w:rFonts w:ascii="宋体" w:hAnsi="宋体" w:cs="Calibri"/>
          <w:szCs w:val="21"/>
          <w:highlight w:val="none"/>
        </w:rPr>
      </w:pPr>
      <w:r>
        <w:rPr>
          <w:rStyle w:val="26"/>
          <w:rFonts w:ascii="宋体" w:hAnsi="宋体" w:cs="Calibri"/>
          <w:szCs w:val="21"/>
          <w:highlight w:val="none"/>
        </w:rPr>
        <w:t> </w:t>
      </w:r>
    </w:p>
    <w:p>
      <w:pPr>
        <w:pStyle w:val="22"/>
        <w:spacing w:line="480" w:lineRule="auto"/>
        <w:rPr>
          <w:rFonts w:ascii="宋体" w:hAnsi="宋体"/>
          <w:highlight w:val="none"/>
        </w:rPr>
      </w:pPr>
    </w:p>
    <w:p>
      <w:pPr>
        <w:pStyle w:val="22"/>
        <w:spacing w:line="480" w:lineRule="auto"/>
        <w:rPr>
          <w:rFonts w:ascii="宋体" w:hAnsi="宋体"/>
          <w:highlight w:val="none"/>
        </w:rPr>
      </w:pPr>
    </w:p>
    <w:p>
      <w:pPr>
        <w:snapToGrid w:val="0"/>
        <w:spacing w:line="480" w:lineRule="auto"/>
        <w:jc w:val="center"/>
        <w:rPr>
          <w:rFonts w:ascii="宋体" w:hAnsi="宋体" w:cs="仿宋_GB2312"/>
          <w:szCs w:val="21"/>
          <w:highlight w:val="none"/>
        </w:rPr>
      </w:pPr>
      <w:r>
        <w:rPr>
          <w:rFonts w:hint="eastAsia" w:ascii="宋体" w:hAnsi="宋体" w:cs="仿宋_GB2312"/>
          <w:szCs w:val="21"/>
          <w:highlight w:val="none"/>
        </w:rPr>
        <w:t>法定代表人身份证正反面扫描件</w:t>
      </w:r>
    </w:p>
    <w:p>
      <w:pPr>
        <w:snapToGrid w:val="0"/>
        <w:spacing w:line="480" w:lineRule="auto"/>
        <w:rPr>
          <w:rStyle w:val="26"/>
          <w:rFonts w:ascii="宋体" w:hAnsi="宋体"/>
          <w:szCs w:val="21"/>
          <w:highlight w:val="none"/>
        </w:rPr>
      </w:pPr>
    </w:p>
    <w:p>
      <w:pPr>
        <w:snapToGrid w:val="0"/>
        <w:spacing w:line="480" w:lineRule="auto"/>
        <w:rPr>
          <w:rStyle w:val="26"/>
          <w:rFonts w:ascii="宋体" w:hAnsi="宋体"/>
          <w:szCs w:val="21"/>
          <w:highlight w:val="none"/>
        </w:rPr>
      </w:pPr>
    </w:p>
    <w:p>
      <w:pPr>
        <w:snapToGrid w:val="0"/>
        <w:spacing w:line="480" w:lineRule="auto"/>
        <w:rPr>
          <w:rStyle w:val="26"/>
          <w:rFonts w:ascii="宋体" w:hAnsi="宋体"/>
          <w:szCs w:val="21"/>
          <w:highlight w:val="none"/>
        </w:rPr>
      </w:pPr>
    </w:p>
    <w:p>
      <w:pPr>
        <w:snapToGrid w:val="0"/>
        <w:spacing w:line="480" w:lineRule="auto"/>
        <w:rPr>
          <w:rStyle w:val="26"/>
          <w:rFonts w:ascii="宋体" w:hAnsi="宋体"/>
          <w:szCs w:val="21"/>
          <w:highlight w:val="none"/>
        </w:rPr>
      </w:pPr>
      <w:r>
        <w:rPr>
          <w:rStyle w:val="26"/>
          <w:rFonts w:ascii="宋体" w:hAnsi="宋体"/>
          <w:szCs w:val="21"/>
          <w:highlight w:val="none"/>
        </w:rPr>
        <w:t>单位名称（公章）</w:t>
      </w:r>
    </w:p>
    <w:p>
      <w:pPr>
        <w:snapToGrid w:val="0"/>
        <w:spacing w:line="480" w:lineRule="auto"/>
        <w:rPr>
          <w:rStyle w:val="26"/>
          <w:rFonts w:ascii="宋体" w:hAnsi="宋体"/>
          <w:szCs w:val="21"/>
          <w:highlight w:val="none"/>
        </w:rPr>
      </w:pPr>
      <w:r>
        <w:rPr>
          <w:rStyle w:val="26"/>
          <w:rFonts w:ascii="宋体" w:hAnsi="宋体"/>
          <w:szCs w:val="21"/>
          <w:highlight w:val="none"/>
        </w:rPr>
        <w:t>法定代表人（签字或盖章）</w:t>
      </w:r>
    </w:p>
    <w:p>
      <w:pPr>
        <w:snapToGrid w:val="0"/>
        <w:spacing w:line="480" w:lineRule="auto"/>
        <w:ind w:firstLine="630" w:firstLineChars="300"/>
        <w:rPr>
          <w:rStyle w:val="26"/>
          <w:rFonts w:ascii="宋体" w:hAnsi="宋体"/>
          <w:szCs w:val="21"/>
          <w:highlight w:val="none"/>
        </w:rPr>
      </w:pPr>
      <w:r>
        <w:rPr>
          <w:rStyle w:val="26"/>
          <w:rFonts w:ascii="宋体" w:hAnsi="宋体"/>
          <w:szCs w:val="21"/>
          <w:highlight w:val="none"/>
        </w:rPr>
        <w:t>年</w:t>
      </w:r>
      <w:r>
        <w:rPr>
          <w:rStyle w:val="26"/>
          <w:rFonts w:hint="eastAsia" w:ascii="宋体" w:hAnsi="宋体"/>
          <w:szCs w:val="21"/>
          <w:highlight w:val="none"/>
          <w:lang w:val="en-US" w:eastAsia="zh-CN"/>
        </w:rPr>
        <w:t xml:space="preserve">   </w:t>
      </w:r>
      <w:r>
        <w:rPr>
          <w:rStyle w:val="26"/>
          <w:rFonts w:ascii="宋体" w:hAnsi="宋体"/>
          <w:szCs w:val="21"/>
          <w:highlight w:val="none"/>
        </w:rPr>
        <w:t>月</w:t>
      </w:r>
      <w:r>
        <w:rPr>
          <w:rStyle w:val="26"/>
          <w:rFonts w:hint="eastAsia" w:ascii="宋体" w:hAnsi="宋体"/>
          <w:szCs w:val="21"/>
          <w:highlight w:val="none"/>
          <w:lang w:val="en-US" w:eastAsia="zh-CN"/>
        </w:rPr>
        <w:t xml:space="preserve">    </w:t>
      </w:r>
      <w:r>
        <w:rPr>
          <w:rStyle w:val="26"/>
          <w:rFonts w:ascii="宋体" w:hAnsi="宋体"/>
          <w:szCs w:val="21"/>
          <w:highlight w:val="none"/>
        </w:rPr>
        <w:t>日</w:t>
      </w:r>
    </w:p>
    <w:p>
      <w:pPr>
        <w:snapToGrid w:val="0"/>
        <w:spacing w:line="480" w:lineRule="auto"/>
        <w:jc w:val="center"/>
        <w:rPr>
          <w:rStyle w:val="26"/>
          <w:rFonts w:ascii="宋体" w:hAnsi="宋体" w:cs="宋体"/>
          <w:b/>
          <w:bCs/>
          <w:szCs w:val="21"/>
          <w:highlight w:val="none"/>
        </w:rPr>
      </w:pPr>
    </w:p>
    <w:p>
      <w:pPr>
        <w:pStyle w:val="22"/>
        <w:rPr>
          <w:highlight w:val="none"/>
        </w:rPr>
      </w:pPr>
    </w:p>
    <w:p>
      <w:pPr>
        <w:pStyle w:val="22"/>
        <w:rPr>
          <w:highlight w:val="none"/>
        </w:rPr>
      </w:pPr>
    </w:p>
    <w:p>
      <w:pPr>
        <w:pStyle w:val="22"/>
        <w:rPr>
          <w:highlight w:val="none"/>
        </w:rPr>
      </w:pPr>
    </w:p>
    <w:p>
      <w:pPr>
        <w:snapToGrid w:val="0"/>
        <w:spacing w:line="480" w:lineRule="auto"/>
        <w:jc w:val="center"/>
        <w:rPr>
          <w:rStyle w:val="26"/>
          <w:rFonts w:ascii="宋体" w:hAnsi="宋体" w:cs="宋体"/>
          <w:b/>
          <w:bCs/>
          <w:szCs w:val="21"/>
          <w:highlight w:val="none"/>
        </w:rPr>
      </w:pPr>
    </w:p>
    <w:p>
      <w:pPr>
        <w:snapToGrid w:val="0"/>
        <w:spacing w:line="480" w:lineRule="auto"/>
        <w:jc w:val="center"/>
        <w:rPr>
          <w:rStyle w:val="26"/>
          <w:rFonts w:ascii="宋体" w:hAnsi="宋体" w:cs="宋体"/>
          <w:b/>
          <w:bCs/>
          <w:szCs w:val="21"/>
          <w:highlight w:val="none"/>
        </w:rPr>
      </w:pPr>
      <w:r>
        <w:rPr>
          <w:rStyle w:val="26"/>
          <w:rFonts w:hint="eastAsia" w:ascii="宋体" w:hAnsi="宋体" w:cs="宋体"/>
          <w:b/>
          <w:bCs/>
          <w:szCs w:val="21"/>
          <w:highlight w:val="none"/>
          <w:lang w:val="en-US" w:eastAsia="zh-CN"/>
        </w:rPr>
        <w:t>2</w:t>
      </w:r>
      <w:r>
        <w:rPr>
          <w:rStyle w:val="26"/>
          <w:rFonts w:hint="eastAsia" w:ascii="宋体" w:hAnsi="宋体" w:cs="宋体"/>
          <w:b/>
          <w:bCs/>
          <w:szCs w:val="21"/>
          <w:highlight w:val="none"/>
        </w:rPr>
        <w:t>、</w:t>
      </w:r>
      <w:r>
        <w:rPr>
          <w:rStyle w:val="26"/>
          <w:rFonts w:ascii="宋体" w:hAnsi="宋体" w:cs="宋体"/>
          <w:b/>
          <w:bCs/>
          <w:szCs w:val="21"/>
          <w:highlight w:val="none"/>
        </w:rPr>
        <w:t>授权委托书</w:t>
      </w:r>
    </w:p>
    <w:p>
      <w:pPr>
        <w:spacing w:line="480" w:lineRule="auto"/>
        <w:rPr>
          <w:rStyle w:val="26"/>
          <w:rFonts w:ascii="宋体" w:hAnsi="宋体"/>
          <w:szCs w:val="21"/>
          <w:highlight w:val="none"/>
          <w:u w:val="single"/>
        </w:rPr>
      </w:pPr>
      <w:r>
        <w:rPr>
          <w:rStyle w:val="26"/>
          <w:rFonts w:hint="eastAsia" w:ascii="宋体" w:hAnsi="宋体"/>
          <w:szCs w:val="21"/>
          <w:highlight w:val="none"/>
          <w:u w:val="single"/>
          <w:lang w:eastAsia="zh-CN"/>
        </w:rPr>
        <w:t>南通苏通控股集团有限公司</w:t>
      </w:r>
      <w:r>
        <w:rPr>
          <w:rStyle w:val="26"/>
          <w:rFonts w:ascii="宋体" w:hAnsi="宋体"/>
          <w:szCs w:val="21"/>
          <w:highlight w:val="none"/>
          <w:u w:val="single"/>
        </w:rPr>
        <w:t>（采购人）</w:t>
      </w:r>
      <w:r>
        <w:rPr>
          <w:rStyle w:val="26"/>
          <w:rFonts w:hint="eastAsia" w:ascii="宋体" w:hAnsi="宋体"/>
          <w:szCs w:val="21"/>
          <w:highlight w:val="none"/>
          <w:u w:val="single"/>
        </w:rPr>
        <w:t>：</w:t>
      </w:r>
    </w:p>
    <w:p>
      <w:pPr>
        <w:snapToGrid w:val="0"/>
        <w:spacing w:line="480" w:lineRule="auto"/>
        <w:ind w:left="1" w:firstLine="420" w:firstLineChars="200"/>
        <w:rPr>
          <w:rStyle w:val="26"/>
          <w:rFonts w:ascii="宋体" w:hAnsi="宋体"/>
          <w:szCs w:val="21"/>
          <w:highlight w:val="none"/>
        </w:rPr>
      </w:pPr>
      <w:r>
        <w:rPr>
          <w:rStyle w:val="26"/>
          <w:rFonts w:ascii="宋体" w:hAnsi="宋体"/>
          <w:szCs w:val="21"/>
          <w:highlight w:val="none"/>
        </w:rPr>
        <w:t>兹授权</w:t>
      </w:r>
      <w:r>
        <w:rPr>
          <w:rStyle w:val="26"/>
          <w:rFonts w:ascii="宋体" w:hAnsi="宋体"/>
          <w:b/>
          <w:bCs/>
          <w:szCs w:val="21"/>
          <w:highlight w:val="none"/>
          <w:u w:val="single"/>
        </w:rPr>
        <w:t>（被授权人的姓名）</w:t>
      </w:r>
      <w:r>
        <w:rPr>
          <w:rStyle w:val="26"/>
          <w:rFonts w:ascii="宋体" w:hAnsi="宋体"/>
          <w:szCs w:val="21"/>
          <w:highlight w:val="none"/>
        </w:rPr>
        <w:t>代表我公司参加</w:t>
      </w:r>
      <w:r>
        <w:rPr>
          <w:rStyle w:val="26"/>
          <w:rFonts w:ascii="宋体" w:hAnsi="宋体"/>
          <w:b/>
          <w:bCs/>
          <w:szCs w:val="21"/>
          <w:highlight w:val="none"/>
          <w:u w:val="single"/>
        </w:rPr>
        <w:t>（询价项目名称)</w:t>
      </w:r>
      <w:r>
        <w:rPr>
          <w:rStyle w:val="26"/>
          <w:rFonts w:ascii="宋体" w:hAnsi="宋体"/>
          <w:szCs w:val="21"/>
          <w:highlight w:val="none"/>
        </w:rPr>
        <w:t>项目的询价活动，全权处理一切与该项目询价有关的事务。其在办理上述事宜过程中所签署的所有文件我公司均予以承认。</w:t>
      </w:r>
    </w:p>
    <w:p>
      <w:pPr>
        <w:snapToGrid w:val="0"/>
        <w:spacing w:line="480" w:lineRule="auto"/>
        <w:ind w:left="1" w:firstLine="420" w:firstLineChars="200"/>
        <w:rPr>
          <w:rStyle w:val="26"/>
          <w:rFonts w:ascii="宋体" w:hAnsi="宋体"/>
          <w:szCs w:val="21"/>
          <w:highlight w:val="none"/>
        </w:rPr>
      </w:pPr>
      <w:r>
        <w:rPr>
          <w:rStyle w:val="26"/>
          <w:rFonts w:ascii="宋体" w:hAnsi="宋体"/>
          <w:szCs w:val="21"/>
          <w:highlight w:val="none"/>
        </w:rPr>
        <w:t>被授权人无转委托权。特此委托。</w:t>
      </w:r>
    </w:p>
    <w:p>
      <w:pPr>
        <w:snapToGrid w:val="0"/>
        <w:spacing w:line="480" w:lineRule="auto"/>
        <w:rPr>
          <w:rStyle w:val="26"/>
          <w:rFonts w:ascii="宋体" w:hAnsi="宋体"/>
          <w:szCs w:val="21"/>
          <w:highlight w:val="none"/>
        </w:rPr>
      </w:pPr>
      <w:r>
        <w:rPr>
          <w:rStyle w:val="26"/>
          <w:rFonts w:ascii="宋体" w:hAnsi="宋体"/>
          <w:szCs w:val="21"/>
          <w:highlight w:val="none"/>
        </w:rPr>
        <w:t>附：被授权人情况：</w:t>
      </w:r>
    </w:p>
    <w:p>
      <w:pPr>
        <w:snapToGrid w:val="0"/>
        <w:spacing w:line="480" w:lineRule="auto"/>
        <w:rPr>
          <w:rStyle w:val="26"/>
          <w:rFonts w:ascii="宋体" w:hAnsi="宋体"/>
          <w:szCs w:val="21"/>
          <w:highlight w:val="none"/>
          <w:u w:val="single"/>
        </w:rPr>
      </w:pPr>
      <w:r>
        <w:rPr>
          <w:rStyle w:val="26"/>
          <w:rFonts w:ascii="宋体" w:hAnsi="宋体"/>
          <w:szCs w:val="21"/>
          <w:highlight w:val="none"/>
        </w:rPr>
        <w:t>姓名：</w:t>
      </w:r>
      <w:r>
        <w:rPr>
          <w:rStyle w:val="26"/>
          <w:rFonts w:ascii="宋体" w:hAnsi="宋体"/>
          <w:szCs w:val="21"/>
          <w:highlight w:val="none"/>
          <w:u w:val="single"/>
        </w:rPr>
        <w:t>____________</w:t>
      </w:r>
      <w:r>
        <w:rPr>
          <w:rStyle w:val="26"/>
          <w:rFonts w:ascii="宋体" w:hAnsi="宋体"/>
          <w:szCs w:val="21"/>
          <w:highlight w:val="none"/>
        </w:rPr>
        <w:t>性别：</w:t>
      </w:r>
      <w:r>
        <w:rPr>
          <w:rStyle w:val="26"/>
          <w:rFonts w:ascii="宋体" w:hAnsi="宋体"/>
          <w:szCs w:val="21"/>
          <w:highlight w:val="none"/>
          <w:u w:val="single"/>
        </w:rPr>
        <w:t>____________</w:t>
      </w:r>
      <w:r>
        <w:rPr>
          <w:rStyle w:val="26"/>
          <w:rFonts w:hint="eastAsia" w:ascii="宋体" w:hAnsi="宋体"/>
          <w:szCs w:val="21"/>
          <w:highlight w:val="none"/>
          <w:lang w:val="en-US" w:eastAsia="zh-CN"/>
        </w:rPr>
        <w:t xml:space="preserve"> </w:t>
      </w:r>
      <w:r>
        <w:rPr>
          <w:rStyle w:val="26"/>
          <w:rFonts w:ascii="宋体" w:hAnsi="宋体"/>
          <w:szCs w:val="21"/>
          <w:highlight w:val="none"/>
        </w:rPr>
        <w:t>年龄：</w:t>
      </w:r>
      <w:r>
        <w:rPr>
          <w:rStyle w:val="26"/>
          <w:rFonts w:ascii="宋体" w:hAnsi="宋体"/>
          <w:szCs w:val="21"/>
          <w:highlight w:val="none"/>
          <w:u w:val="single"/>
        </w:rPr>
        <w:t>____________</w:t>
      </w:r>
      <w:r>
        <w:rPr>
          <w:rStyle w:val="26"/>
          <w:rFonts w:ascii="宋体" w:hAnsi="宋体"/>
          <w:szCs w:val="21"/>
          <w:highlight w:val="none"/>
        </w:rPr>
        <w:t>职务：</w:t>
      </w:r>
      <w:r>
        <w:rPr>
          <w:rStyle w:val="26"/>
          <w:rFonts w:ascii="宋体" w:hAnsi="宋体"/>
          <w:szCs w:val="21"/>
          <w:highlight w:val="none"/>
          <w:u w:val="single"/>
        </w:rPr>
        <w:t>____________</w:t>
      </w:r>
    </w:p>
    <w:p>
      <w:pPr>
        <w:snapToGrid w:val="0"/>
        <w:spacing w:line="480" w:lineRule="auto"/>
        <w:rPr>
          <w:rStyle w:val="26"/>
          <w:rFonts w:ascii="宋体" w:hAnsi="宋体"/>
          <w:szCs w:val="21"/>
          <w:highlight w:val="none"/>
          <w:u w:val="single"/>
        </w:rPr>
      </w:pPr>
      <w:r>
        <w:rPr>
          <w:rStyle w:val="26"/>
          <w:rFonts w:ascii="宋体" w:hAnsi="宋体"/>
          <w:szCs w:val="21"/>
          <w:highlight w:val="none"/>
        </w:rPr>
        <w:t>身份证号码：</w:t>
      </w:r>
      <w:r>
        <w:rPr>
          <w:rStyle w:val="26"/>
          <w:rFonts w:ascii="宋体" w:hAnsi="宋体"/>
          <w:szCs w:val="21"/>
          <w:highlight w:val="none"/>
          <w:u w:val="single"/>
        </w:rPr>
        <w:t>____________</w:t>
      </w:r>
    </w:p>
    <w:p>
      <w:pPr>
        <w:snapToGrid w:val="0"/>
        <w:spacing w:line="480" w:lineRule="auto"/>
        <w:rPr>
          <w:rStyle w:val="26"/>
          <w:rFonts w:ascii="宋体" w:hAnsi="宋体"/>
          <w:szCs w:val="21"/>
          <w:highlight w:val="none"/>
        </w:rPr>
      </w:pPr>
      <w:r>
        <w:rPr>
          <w:rStyle w:val="26"/>
          <w:rFonts w:ascii="宋体" w:hAnsi="宋体"/>
          <w:szCs w:val="21"/>
          <w:highlight w:val="none"/>
        </w:rPr>
        <w:t>手机：</w:t>
      </w:r>
      <w:r>
        <w:rPr>
          <w:rStyle w:val="26"/>
          <w:rFonts w:ascii="宋体" w:hAnsi="宋体"/>
          <w:szCs w:val="21"/>
          <w:highlight w:val="none"/>
          <w:u w:val="single"/>
        </w:rPr>
        <w:t>____________</w:t>
      </w:r>
      <w:r>
        <w:rPr>
          <w:rStyle w:val="26"/>
          <w:rFonts w:ascii="宋体" w:hAnsi="宋体"/>
          <w:szCs w:val="21"/>
          <w:highlight w:val="none"/>
        </w:rPr>
        <w:t>传真：</w:t>
      </w:r>
      <w:r>
        <w:rPr>
          <w:rStyle w:val="26"/>
          <w:rFonts w:ascii="宋体" w:hAnsi="宋体"/>
          <w:szCs w:val="21"/>
          <w:highlight w:val="none"/>
          <w:u w:val="single"/>
        </w:rPr>
        <w:t>____________</w:t>
      </w:r>
    </w:p>
    <w:p>
      <w:pPr>
        <w:snapToGrid w:val="0"/>
        <w:spacing w:line="480" w:lineRule="auto"/>
        <w:rPr>
          <w:rStyle w:val="26"/>
          <w:rFonts w:ascii="宋体" w:hAnsi="宋体"/>
          <w:szCs w:val="21"/>
          <w:highlight w:val="none"/>
        </w:rPr>
      </w:pPr>
      <w:r>
        <w:rPr>
          <w:rStyle w:val="26"/>
          <w:rFonts w:ascii="宋体" w:hAnsi="宋体" w:cs="Calibri"/>
          <w:szCs w:val="21"/>
          <w:highlight w:val="none"/>
        </w:rPr>
        <w:t> </w:t>
      </w:r>
    </w:p>
    <w:p>
      <w:pPr>
        <w:snapToGrid w:val="0"/>
        <w:spacing w:line="480" w:lineRule="auto"/>
        <w:rPr>
          <w:rStyle w:val="26"/>
          <w:rFonts w:ascii="宋体" w:hAnsi="宋体"/>
          <w:szCs w:val="21"/>
          <w:highlight w:val="none"/>
        </w:rPr>
      </w:pPr>
      <w:r>
        <w:rPr>
          <w:rStyle w:val="26"/>
          <w:rFonts w:ascii="宋体" w:hAnsi="宋体" w:cs="Calibri"/>
          <w:szCs w:val="21"/>
          <w:highlight w:val="none"/>
        </w:rPr>
        <w:t> </w:t>
      </w:r>
    </w:p>
    <w:p>
      <w:pPr>
        <w:snapToGrid w:val="0"/>
        <w:spacing w:line="480" w:lineRule="auto"/>
        <w:jc w:val="center"/>
        <w:rPr>
          <w:rFonts w:ascii="宋体" w:hAnsi="宋体" w:cs="仿宋_GB2312"/>
          <w:sz w:val="23"/>
          <w:szCs w:val="23"/>
          <w:highlight w:val="none"/>
        </w:rPr>
      </w:pPr>
    </w:p>
    <w:p>
      <w:pPr>
        <w:snapToGrid w:val="0"/>
        <w:spacing w:line="480" w:lineRule="auto"/>
        <w:jc w:val="center"/>
        <w:rPr>
          <w:rFonts w:ascii="宋体" w:hAnsi="宋体" w:cs="仿宋_GB2312"/>
          <w:b/>
          <w:bCs/>
          <w:szCs w:val="21"/>
          <w:highlight w:val="none"/>
        </w:rPr>
      </w:pPr>
      <w:r>
        <w:rPr>
          <w:rFonts w:hint="eastAsia" w:ascii="宋体" w:hAnsi="宋体" w:cs="仿宋_GB2312"/>
          <w:szCs w:val="21"/>
          <w:highlight w:val="none"/>
        </w:rPr>
        <w:t>授权代表身份证正反面扫描件</w:t>
      </w:r>
    </w:p>
    <w:p>
      <w:pPr>
        <w:pStyle w:val="22"/>
        <w:spacing w:line="480" w:lineRule="auto"/>
        <w:rPr>
          <w:rFonts w:ascii="宋体" w:hAnsi="宋体"/>
          <w:highlight w:val="none"/>
        </w:rPr>
      </w:pPr>
    </w:p>
    <w:p>
      <w:pPr>
        <w:pStyle w:val="22"/>
        <w:spacing w:line="480" w:lineRule="auto"/>
        <w:rPr>
          <w:rFonts w:ascii="宋体" w:hAnsi="宋体"/>
          <w:highlight w:val="none"/>
        </w:rPr>
      </w:pPr>
    </w:p>
    <w:p>
      <w:pPr>
        <w:pStyle w:val="22"/>
        <w:spacing w:line="480" w:lineRule="auto"/>
        <w:rPr>
          <w:rFonts w:ascii="宋体" w:hAnsi="宋体"/>
          <w:highlight w:val="none"/>
        </w:rPr>
      </w:pPr>
    </w:p>
    <w:p>
      <w:pPr>
        <w:snapToGrid w:val="0"/>
        <w:spacing w:line="480" w:lineRule="auto"/>
        <w:rPr>
          <w:rStyle w:val="26"/>
          <w:rFonts w:ascii="宋体" w:hAnsi="宋体"/>
          <w:szCs w:val="21"/>
          <w:highlight w:val="none"/>
        </w:rPr>
      </w:pPr>
      <w:r>
        <w:rPr>
          <w:rStyle w:val="26"/>
          <w:rFonts w:ascii="宋体" w:hAnsi="宋体"/>
          <w:szCs w:val="21"/>
          <w:highlight w:val="none"/>
        </w:rPr>
        <w:t>单位名称（公章）</w:t>
      </w:r>
    </w:p>
    <w:p>
      <w:pPr>
        <w:snapToGrid w:val="0"/>
        <w:spacing w:line="480" w:lineRule="auto"/>
        <w:rPr>
          <w:rStyle w:val="26"/>
          <w:rFonts w:ascii="宋体" w:hAnsi="宋体"/>
          <w:szCs w:val="21"/>
          <w:highlight w:val="none"/>
        </w:rPr>
      </w:pPr>
      <w:r>
        <w:rPr>
          <w:rStyle w:val="26"/>
          <w:rFonts w:ascii="宋体" w:hAnsi="宋体"/>
          <w:szCs w:val="21"/>
          <w:highlight w:val="none"/>
        </w:rPr>
        <w:t>法定代表人（签字或盖章）</w:t>
      </w:r>
    </w:p>
    <w:p>
      <w:pPr>
        <w:snapToGrid w:val="0"/>
        <w:spacing w:line="480" w:lineRule="auto"/>
        <w:ind w:firstLine="630" w:firstLineChars="300"/>
        <w:rPr>
          <w:rStyle w:val="26"/>
          <w:rFonts w:ascii="宋体" w:hAnsi="宋体"/>
          <w:szCs w:val="21"/>
          <w:highlight w:val="none"/>
        </w:rPr>
      </w:pPr>
      <w:r>
        <w:rPr>
          <w:rStyle w:val="26"/>
          <w:rFonts w:ascii="宋体" w:hAnsi="宋体"/>
          <w:szCs w:val="21"/>
          <w:highlight w:val="none"/>
        </w:rPr>
        <w:t>年</w:t>
      </w:r>
      <w:r>
        <w:rPr>
          <w:rStyle w:val="26"/>
          <w:rFonts w:hint="eastAsia" w:ascii="宋体" w:hAnsi="宋体"/>
          <w:szCs w:val="21"/>
          <w:highlight w:val="none"/>
          <w:lang w:val="en-US" w:eastAsia="zh-CN"/>
        </w:rPr>
        <w:t xml:space="preserve">   </w:t>
      </w:r>
      <w:r>
        <w:rPr>
          <w:rStyle w:val="26"/>
          <w:rFonts w:ascii="宋体" w:hAnsi="宋体"/>
          <w:szCs w:val="21"/>
          <w:highlight w:val="none"/>
        </w:rPr>
        <w:t>月</w:t>
      </w:r>
      <w:r>
        <w:rPr>
          <w:rStyle w:val="26"/>
          <w:rFonts w:hint="eastAsia" w:ascii="宋体" w:hAnsi="宋体"/>
          <w:szCs w:val="21"/>
          <w:highlight w:val="none"/>
          <w:lang w:val="en-US" w:eastAsia="zh-CN"/>
        </w:rPr>
        <w:t xml:space="preserve">    </w:t>
      </w:r>
      <w:r>
        <w:rPr>
          <w:rStyle w:val="26"/>
          <w:rFonts w:ascii="宋体" w:hAnsi="宋体"/>
          <w:szCs w:val="21"/>
          <w:highlight w:val="none"/>
        </w:rPr>
        <w:t>日</w:t>
      </w:r>
    </w:p>
    <w:p>
      <w:pPr>
        <w:pStyle w:val="22"/>
        <w:spacing w:line="480" w:lineRule="auto"/>
        <w:rPr>
          <w:rStyle w:val="26"/>
          <w:rFonts w:ascii="宋体" w:hAnsi="宋体"/>
          <w:szCs w:val="21"/>
          <w:highlight w:val="none"/>
        </w:rPr>
      </w:pPr>
    </w:p>
    <w:p>
      <w:pPr>
        <w:snapToGrid w:val="0"/>
        <w:spacing w:line="480" w:lineRule="auto"/>
        <w:jc w:val="center"/>
        <w:rPr>
          <w:rStyle w:val="26"/>
          <w:rFonts w:ascii="宋体" w:hAnsi="宋体" w:cs="宋体"/>
          <w:b/>
          <w:bCs/>
          <w:szCs w:val="21"/>
          <w:highlight w:val="none"/>
        </w:rPr>
      </w:pPr>
      <w:r>
        <w:rPr>
          <w:rStyle w:val="26"/>
          <w:rFonts w:ascii="宋体" w:hAnsi="宋体" w:cs="宋体"/>
          <w:b/>
          <w:bCs/>
          <w:szCs w:val="21"/>
          <w:highlight w:val="none"/>
        </w:rPr>
        <w:br w:type="page"/>
      </w:r>
    </w:p>
    <w:p>
      <w:pPr>
        <w:snapToGrid w:val="0"/>
        <w:spacing w:line="480" w:lineRule="auto"/>
        <w:jc w:val="center"/>
        <w:rPr>
          <w:rStyle w:val="26"/>
          <w:rFonts w:ascii="宋体" w:hAnsi="宋体" w:cs="宋体"/>
          <w:b/>
          <w:bCs/>
          <w:szCs w:val="21"/>
          <w:highlight w:val="none"/>
        </w:rPr>
      </w:pPr>
      <w:r>
        <w:rPr>
          <w:rStyle w:val="26"/>
          <w:rFonts w:hint="eastAsia" w:ascii="宋体" w:hAnsi="宋体" w:cs="宋体"/>
          <w:b/>
          <w:bCs/>
          <w:szCs w:val="21"/>
          <w:highlight w:val="none"/>
          <w:lang w:val="en-US" w:eastAsia="zh-CN"/>
        </w:rPr>
        <w:t>3</w:t>
      </w:r>
      <w:r>
        <w:rPr>
          <w:rStyle w:val="26"/>
          <w:rFonts w:hint="eastAsia" w:ascii="宋体" w:hAnsi="宋体" w:cs="宋体"/>
          <w:b/>
          <w:bCs/>
          <w:szCs w:val="21"/>
          <w:highlight w:val="none"/>
        </w:rPr>
        <w:t>、</w:t>
      </w:r>
      <w:r>
        <w:rPr>
          <w:rStyle w:val="26"/>
          <w:rFonts w:ascii="宋体" w:hAnsi="宋体" w:cs="宋体"/>
          <w:b/>
          <w:bCs/>
          <w:szCs w:val="21"/>
          <w:highlight w:val="none"/>
        </w:rPr>
        <w:t>关于资格文件的声明函</w:t>
      </w:r>
    </w:p>
    <w:p>
      <w:pPr>
        <w:spacing w:line="480" w:lineRule="auto"/>
        <w:rPr>
          <w:rStyle w:val="26"/>
          <w:rFonts w:ascii="宋体" w:hAnsi="宋体"/>
          <w:szCs w:val="21"/>
          <w:highlight w:val="none"/>
          <w:u w:val="single"/>
        </w:rPr>
      </w:pPr>
      <w:r>
        <w:rPr>
          <w:rStyle w:val="26"/>
          <w:rFonts w:hint="eastAsia" w:ascii="宋体" w:hAnsi="宋体"/>
          <w:szCs w:val="21"/>
          <w:highlight w:val="none"/>
          <w:u w:val="single"/>
          <w:lang w:eastAsia="zh-CN"/>
        </w:rPr>
        <w:t>南通苏通控股集团有限公司</w:t>
      </w:r>
      <w:r>
        <w:rPr>
          <w:rStyle w:val="26"/>
          <w:rFonts w:ascii="宋体" w:hAnsi="宋体"/>
          <w:szCs w:val="21"/>
          <w:highlight w:val="none"/>
          <w:u w:val="single"/>
        </w:rPr>
        <w:t>（采购人）</w:t>
      </w:r>
      <w:r>
        <w:rPr>
          <w:rStyle w:val="26"/>
          <w:rFonts w:hint="eastAsia" w:ascii="宋体" w:hAnsi="宋体"/>
          <w:szCs w:val="21"/>
          <w:highlight w:val="none"/>
          <w:u w:val="single"/>
        </w:rPr>
        <w:t>：</w:t>
      </w:r>
    </w:p>
    <w:p>
      <w:pPr>
        <w:snapToGrid w:val="0"/>
        <w:spacing w:line="480" w:lineRule="auto"/>
        <w:jc w:val="center"/>
        <w:rPr>
          <w:rStyle w:val="26"/>
          <w:rFonts w:ascii="宋体" w:hAnsi="宋体"/>
          <w:szCs w:val="21"/>
          <w:highlight w:val="none"/>
        </w:rPr>
      </w:pPr>
    </w:p>
    <w:p>
      <w:pPr>
        <w:spacing w:line="480" w:lineRule="auto"/>
        <w:ind w:firstLine="420" w:firstLineChars="200"/>
        <w:rPr>
          <w:rStyle w:val="26"/>
          <w:rFonts w:ascii="宋体" w:hAnsi="宋体"/>
          <w:szCs w:val="21"/>
          <w:highlight w:val="none"/>
        </w:rPr>
      </w:pPr>
      <w:r>
        <w:rPr>
          <w:rStyle w:val="26"/>
          <w:rFonts w:ascii="宋体" w:hAnsi="宋体"/>
          <w:szCs w:val="21"/>
          <w:highlight w:val="none"/>
        </w:rPr>
        <w:t>本公司愿就由贵单位组织实施的</w:t>
      </w:r>
      <w:r>
        <w:rPr>
          <w:rStyle w:val="26"/>
          <w:rFonts w:ascii="宋体" w:hAnsi="宋体"/>
          <w:szCs w:val="21"/>
          <w:highlight w:val="none"/>
          <w:u w:val="single"/>
        </w:rPr>
        <w:t>（招标项目名称)</w:t>
      </w:r>
      <w:r>
        <w:rPr>
          <w:rStyle w:val="26"/>
          <w:rFonts w:ascii="宋体" w:hAnsi="宋体"/>
          <w:szCs w:val="21"/>
          <w:highlight w:val="none"/>
        </w:rPr>
        <w:t>询价活动进行响应。本公司所提交的投标文件中所有关于响应资格的文件、证明和陈述均是真实的、准确的。若与真实情况不符，本公司愿意承担由此而产生的一切后果。</w:t>
      </w:r>
    </w:p>
    <w:p>
      <w:pPr>
        <w:spacing w:line="480" w:lineRule="auto"/>
        <w:ind w:firstLine="420" w:firstLineChars="200"/>
        <w:rPr>
          <w:rStyle w:val="26"/>
          <w:rFonts w:ascii="宋体" w:hAnsi="宋体"/>
          <w:szCs w:val="21"/>
          <w:highlight w:val="none"/>
        </w:rPr>
      </w:pPr>
    </w:p>
    <w:p>
      <w:pPr>
        <w:spacing w:line="480" w:lineRule="auto"/>
        <w:ind w:firstLine="420" w:firstLineChars="200"/>
        <w:rPr>
          <w:rStyle w:val="26"/>
          <w:rFonts w:ascii="宋体" w:hAnsi="宋体"/>
          <w:szCs w:val="21"/>
          <w:highlight w:val="none"/>
        </w:rPr>
      </w:pPr>
      <w:r>
        <w:rPr>
          <w:rStyle w:val="26"/>
          <w:rFonts w:ascii="宋体" w:hAnsi="宋体"/>
          <w:szCs w:val="21"/>
          <w:highlight w:val="none"/>
        </w:rPr>
        <w:t>供应商：（加盖公章）</w:t>
      </w:r>
    </w:p>
    <w:p>
      <w:pPr>
        <w:spacing w:line="480" w:lineRule="auto"/>
        <w:ind w:firstLine="420" w:firstLineChars="200"/>
        <w:rPr>
          <w:rStyle w:val="26"/>
          <w:rFonts w:ascii="宋体" w:hAnsi="宋体"/>
          <w:szCs w:val="21"/>
          <w:highlight w:val="none"/>
        </w:rPr>
      </w:pPr>
      <w:r>
        <w:rPr>
          <w:rStyle w:val="26"/>
          <w:rFonts w:ascii="宋体" w:hAnsi="宋体"/>
          <w:szCs w:val="21"/>
          <w:highlight w:val="none"/>
        </w:rPr>
        <w:t>法定代表人或被授权人：（签字或盖章）</w:t>
      </w:r>
    </w:p>
    <w:p>
      <w:pPr>
        <w:spacing w:line="480" w:lineRule="auto"/>
        <w:ind w:firstLine="420" w:firstLineChars="200"/>
        <w:rPr>
          <w:rStyle w:val="26"/>
          <w:rFonts w:ascii="宋体" w:hAnsi="宋体"/>
          <w:szCs w:val="21"/>
          <w:highlight w:val="none"/>
        </w:rPr>
      </w:pPr>
      <w:r>
        <w:rPr>
          <w:rStyle w:val="26"/>
          <w:rFonts w:ascii="宋体" w:hAnsi="宋体"/>
          <w:szCs w:val="21"/>
          <w:highlight w:val="none"/>
        </w:rPr>
        <w:t>日期：</w:t>
      </w:r>
    </w:p>
    <w:p>
      <w:pPr>
        <w:spacing w:line="480" w:lineRule="auto"/>
        <w:ind w:firstLine="420" w:firstLineChars="200"/>
        <w:rPr>
          <w:rStyle w:val="26"/>
          <w:rFonts w:ascii="宋体" w:hAnsi="宋体"/>
          <w:szCs w:val="21"/>
          <w:highlight w:val="none"/>
        </w:rPr>
      </w:pPr>
    </w:p>
    <w:p>
      <w:pPr>
        <w:spacing w:line="480" w:lineRule="auto"/>
        <w:ind w:left="2833" w:leftChars="1349" w:right="560" w:firstLine="2429" w:firstLineChars="1157"/>
        <w:rPr>
          <w:rStyle w:val="26"/>
          <w:rFonts w:ascii="宋体" w:hAnsi="宋体"/>
          <w:szCs w:val="21"/>
          <w:highlight w:val="none"/>
        </w:rPr>
      </w:pPr>
      <w:r>
        <w:rPr>
          <w:rStyle w:val="26"/>
          <w:rFonts w:ascii="宋体" w:hAnsi="宋体"/>
          <w:szCs w:val="21"/>
          <w:highlight w:val="none"/>
        </w:rPr>
        <w:t>年</w:t>
      </w:r>
      <w:r>
        <w:rPr>
          <w:rStyle w:val="26"/>
          <w:rFonts w:ascii="宋体" w:hAnsi="宋体"/>
          <w:szCs w:val="21"/>
          <w:highlight w:val="none"/>
        </w:rPr>
        <w:tab/>
      </w:r>
      <w:r>
        <w:rPr>
          <w:rStyle w:val="26"/>
          <w:rFonts w:ascii="宋体" w:hAnsi="宋体"/>
          <w:szCs w:val="21"/>
          <w:highlight w:val="none"/>
        </w:rPr>
        <w:t>月</w:t>
      </w:r>
      <w:r>
        <w:rPr>
          <w:rStyle w:val="26"/>
          <w:rFonts w:ascii="宋体" w:hAnsi="宋体"/>
          <w:szCs w:val="21"/>
          <w:highlight w:val="none"/>
        </w:rPr>
        <w:tab/>
      </w:r>
      <w:r>
        <w:rPr>
          <w:rStyle w:val="26"/>
          <w:rFonts w:ascii="宋体" w:hAnsi="宋体"/>
          <w:szCs w:val="21"/>
          <w:highlight w:val="none"/>
        </w:rPr>
        <w:t>日</w:t>
      </w:r>
    </w:p>
    <w:p>
      <w:pPr>
        <w:widowControl w:val="0"/>
        <w:spacing w:line="480" w:lineRule="auto"/>
        <w:ind w:firstLine="420" w:firstLineChars="200"/>
        <w:jc w:val="center"/>
        <w:textAlignment w:val="auto"/>
        <w:rPr>
          <w:rFonts w:ascii="宋体" w:hAnsi="宋体" w:cs="Times New Roman"/>
          <w:szCs w:val="21"/>
          <w:highlight w:val="none"/>
        </w:rPr>
      </w:pPr>
    </w:p>
    <w:p>
      <w:pPr>
        <w:pStyle w:val="22"/>
        <w:spacing w:line="480" w:lineRule="auto"/>
        <w:rPr>
          <w:highlight w:val="none"/>
        </w:rPr>
      </w:pPr>
    </w:p>
    <w:p>
      <w:pPr>
        <w:pStyle w:val="22"/>
        <w:spacing w:line="480" w:lineRule="auto"/>
        <w:rPr>
          <w:highlight w:val="none"/>
        </w:rPr>
      </w:pPr>
    </w:p>
    <w:p>
      <w:pPr>
        <w:pStyle w:val="22"/>
        <w:spacing w:line="480" w:lineRule="auto"/>
        <w:rPr>
          <w:highlight w:val="none"/>
        </w:rPr>
      </w:pPr>
    </w:p>
    <w:p>
      <w:pPr>
        <w:pStyle w:val="22"/>
        <w:spacing w:line="480" w:lineRule="auto"/>
        <w:rPr>
          <w:highlight w:val="none"/>
        </w:rPr>
      </w:pPr>
    </w:p>
    <w:p>
      <w:pPr>
        <w:pStyle w:val="22"/>
        <w:spacing w:line="480" w:lineRule="auto"/>
        <w:rPr>
          <w:highlight w:val="none"/>
        </w:rPr>
      </w:pPr>
    </w:p>
    <w:p>
      <w:pPr>
        <w:pStyle w:val="22"/>
        <w:spacing w:line="480" w:lineRule="auto"/>
        <w:rPr>
          <w:highlight w:val="none"/>
        </w:rPr>
      </w:pPr>
    </w:p>
    <w:p>
      <w:pPr>
        <w:pStyle w:val="22"/>
        <w:spacing w:line="480" w:lineRule="auto"/>
        <w:rPr>
          <w:highlight w:val="none"/>
        </w:rPr>
      </w:pPr>
    </w:p>
    <w:p>
      <w:pPr>
        <w:pStyle w:val="22"/>
        <w:spacing w:line="480" w:lineRule="auto"/>
        <w:rPr>
          <w:highlight w:val="none"/>
        </w:rPr>
      </w:pPr>
    </w:p>
    <w:p>
      <w:pPr>
        <w:widowControl w:val="0"/>
        <w:spacing w:line="480" w:lineRule="auto"/>
        <w:ind w:firstLine="422" w:firstLineChars="200"/>
        <w:jc w:val="center"/>
        <w:textAlignment w:val="auto"/>
        <w:rPr>
          <w:rStyle w:val="26"/>
          <w:rFonts w:ascii="宋体" w:hAnsi="宋体" w:cs="宋体"/>
          <w:b/>
          <w:bCs/>
          <w:szCs w:val="21"/>
          <w:highlight w:val="none"/>
        </w:rPr>
      </w:pPr>
      <w:r>
        <w:rPr>
          <w:rStyle w:val="26"/>
          <w:rFonts w:hint="eastAsia" w:ascii="宋体" w:hAnsi="宋体" w:cs="宋体"/>
          <w:b/>
          <w:bCs/>
          <w:szCs w:val="21"/>
          <w:highlight w:val="none"/>
          <w:lang w:val="en-US" w:eastAsia="zh-CN"/>
        </w:rPr>
        <w:t>4</w:t>
      </w:r>
      <w:r>
        <w:rPr>
          <w:rStyle w:val="26"/>
          <w:rFonts w:hint="eastAsia" w:ascii="宋体" w:hAnsi="宋体" w:cs="宋体"/>
          <w:b/>
          <w:bCs/>
          <w:szCs w:val="21"/>
          <w:highlight w:val="none"/>
        </w:rPr>
        <w:t>、供应商</w:t>
      </w:r>
      <w:r>
        <w:rPr>
          <w:rStyle w:val="26"/>
          <w:rFonts w:ascii="宋体" w:hAnsi="宋体" w:cs="宋体"/>
          <w:b/>
          <w:bCs/>
          <w:szCs w:val="21"/>
          <w:highlight w:val="none"/>
        </w:rPr>
        <w:t>具有</w:t>
      </w:r>
      <w:r>
        <w:rPr>
          <w:rStyle w:val="26"/>
          <w:rFonts w:hint="eastAsia" w:cs="宋体"/>
          <w:b/>
          <w:bCs/>
          <w:highlight w:val="none"/>
        </w:rPr>
        <w:t>履行合同所必需的设备和专业技术能力</w:t>
      </w:r>
      <w:r>
        <w:rPr>
          <w:rStyle w:val="26"/>
          <w:rFonts w:hint="eastAsia" w:ascii="宋体" w:hAnsi="宋体" w:cs="宋体"/>
          <w:b/>
          <w:bCs/>
          <w:szCs w:val="21"/>
          <w:highlight w:val="none"/>
        </w:rPr>
        <w:t>的声明</w:t>
      </w:r>
    </w:p>
    <w:p>
      <w:pPr>
        <w:spacing w:line="480" w:lineRule="auto"/>
        <w:rPr>
          <w:rStyle w:val="26"/>
          <w:rFonts w:ascii="宋体" w:hAnsi="宋体"/>
          <w:szCs w:val="21"/>
          <w:highlight w:val="none"/>
          <w:u w:val="single"/>
        </w:rPr>
      </w:pPr>
      <w:r>
        <w:rPr>
          <w:rStyle w:val="26"/>
          <w:rFonts w:hint="eastAsia" w:ascii="宋体" w:hAnsi="宋体"/>
          <w:szCs w:val="21"/>
          <w:highlight w:val="none"/>
          <w:u w:val="single"/>
          <w:lang w:eastAsia="zh-CN"/>
        </w:rPr>
        <w:t>南通苏通控股集团有限公司</w:t>
      </w:r>
      <w:r>
        <w:rPr>
          <w:rStyle w:val="26"/>
          <w:rFonts w:ascii="宋体" w:hAnsi="宋体"/>
          <w:szCs w:val="21"/>
          <w:highlight w:val="none"/>
          <w:u w:val="single"/>
        </w:rPr>
        <w:t>（采购人）</w:t>
      </w:r>
      <w:r>
        <w:rPr>
          <w:rStyle w:val="26"/>
          <w:rFonts w:hint="eastAsia" w:ascii="宋体" w:hAnsi="宋体"/>
          <w:szCs w:val="21"/>
          <w:highlight w:val="none"/>
          <w:u w:val="single"/>
        </w:rPr>
        <w:t>：</w:t>
      </w:r>
    </w:p>
    <w:p>
      <w:pPr>
        <w:widowControl w:val="0"/>
        <w:spacing w:line="480" w:lineRule="auto"/>
        <w:ind w:firstLine="420" w:firstLineChars="200"/>
        <w:textAlignment w:val="auto"/>
        <w:rPr>
          <w:rFonts w:ascii="宋体" w:hAnsi="宋体" w:cs="Times New Roman"/>
          <w:szCs w:val="24"/>
          <w:highlight w:val="none"/>
        </w:rPr>
      </w:pPr>
      <w:r>
        <w:rPr>
          <w:rFonts w:hint="eastAsia" w:ascii="宋体" w:hAnsi="宋体" w:cs="Times New Roman"/>
          <w:szCs w:val="24"/>
          <w:highlight w:val="none"/>
        </w:rPr>
        <w:t xml:space="preserve">我单位 </w:t>
      </w:r>
      <w:r>
        <w:rPr>
          <w:rFonts w:hint="eastAsia" w:ascii="宋体" w:hAnsi="宋体" w:cs="Times New Roman"/>
          <w:b/>
          <w:bCs/>
          <w:szCs w:val="24"/>
          <w:highlight w:val="none"/>
          <w:u w:val="single"/>
        </w:rPr>
        <w:t>（供应商名称）</w:t>
      </w:r>
      <w:r>
        <w:rPr>
          <w:rFonts w:hint="eastAsia" w:ascii="宋体" w:hAnsi="宋体" w:cs="Times New Roman"/>
          <w:szCs w:val="24"/>
          <w:highlight w:val="none"/>
        </w:rPr>
        <w:t>郑重声明：</w:t>
      </w:r>
    </w:p>
    <w:p>
      <w:pPr>
        <w:widowControl w:val="0"/>
        <w:spacing w:line="480" w:lineRule="auto"/>
        <w:ind w:firstLine="420" w:firstLineChars="200"/>
        <w:textAlignment w:val="auto"/>
        <w:rPr>
          <w:rFonts w:ascii="宋体" w:hAnsi="宋体" w:cs="Times New Roman"/>
          <w:szCs w:val="24"/>
          <w:highlight w:val="none"/>
        </w:rPr>
      </w:pPr>
      <w:r>
        <w:rPr>
          <w:rFonts w:hint="eastAsia" w:ascii="宋体" w:hAnsi="宋体" w:cs="Times New Roman"/>
          <w:kern w:val="0"/>
          <w:szCs w:val="24"/>
          <w:highlight w:val="none"/>
          <w:lang w:val="zh-CN"/>
        </w:rPr>
        <w:t>我单位具有履行</w:t>
      </w:r>
      <w:r>
        <w:rPr>
          <w:rFonts w:hint="eastAsia" w:ascii="宋体" w:hAnsi="宋体" w:cs="Times New Roman"/>
          <w:b/>
          <w:bCs/>
          <w:kern w:val="0"/>
          <w:szCs w:val="24"/>
          <w:highlight w:val="none"/>
          <w:u w:val="single"/>
          <w:lang w:val="zh-CN"/>
        </w:rPr>
        <w:t>苏锡通8#办公室装修改造材料检测项目</w:t>
      </w:r>
      <w:r>
        <w:rPr>
          <w:rFonts w:hint="eastAsia" w:ascii="宋体" w:hAnsi="宋体" w:cs="Arial"/>
          <w:szCs w:val="21"/>
          <w:highlight w:val="none"/>
        </w:rPr>
        <w:t>合同所必需的设备和专业技术能力</w:t>
      </w:r>
      <w:r>
        <w:rPr>
          <w:rFonts w:hint="eastAsia" w:ascii="宋体" w:hAnsi="宋体" w:cs="Times New Roman"/>
          <w:kern w:val="0"/>
          <w:szCs w:val="24"/>
          <w:highlight w:val="none"/>
          <w:lang w:val="zh-CN"/>
        </w:rPr>
        <w:t>。</w:t>
      </w:r>
    </w:p>
    <w:p>
      <w:pPr>
        <w:widowControl w:val="0"/>
        <w:spacing w:line="480" w:lineRule="auto"/>
        <w:textAlignment w:val="auto"/>
        <w:rPr>
          <w:rFonts w:ascii="宋体" w:hAnsi="宋体" w:cs="Times New Roman"/>
          <w:kern w:val="0"/>
          <w:sz w:val="20"/>
          <w:szCs w:val="20"/>
          <w:highlight w:val="none"/>
        </w:rPr>
      </w:pPr>
    </w:p>
    <w:p>
      <w:pPr>
        <w:widowControl w:val="0"/>
        <w:spacing w:line="480" w:lineRule="auto"/>
        <w:textAlignment w:val="auto"/>
        <w:rPr>
          <w:rFonts w:ascii="宋体" w:hAnsi="宋体" w:cs="Times New Roman"/>
          <w:kern w:val="0"/>
          <w:sz w:val="20"/>
          <w:szCs w:val="20"/>
          <w:highlight w:val="none"/>
          <w:lang w:val="zh-CN"/>
        </w:rPr>
      </w:pPr>
    </w:p>
    <w:p>
      <w:pPr>
        <w:widowControl w:val="0"/>
        <w:spacing w:line="480" w:lineRule="auto"/>
        <w:textAlignment w:val="auto"/>
        <w:rPr>
          <w:rFonts w:ascii="宋体" w:hAnsi="宋体" w:cs="Times New Roman"/>
          <w:kern w:val="0"/>
          <w:sz w:val="20"/>
          <w:szCs w:val="20"/>
          <w:highlight w:val="none"/>
          <w:lang w:val="zh-CN"/>
        </w:rPr>
      </w:pPr>
    </w:p>
    <w:p>
      <w:pPr>
        <w:widowControl w:val="0"/>
        <w:autoSpaceDE w:val="0"/>
        <w:autoSpaceDN w:val="0"/>
        <w:adjustRightInd w:val="0"/>
        <w:spacing w:line="480" w:lineRule="auto"/>
        <w:ind w:firstLine="480" w:firstLineChars="200"/>
        <w:jc w:val="left"/>
        <w:textAlignment w:val="auto"/>
        <w:rPr>
          <w:rFonts w:ascii="宋体" w:hAnsi="宋体" w:cs="宋体"/>
          <w:spacing w:val="15"/>
          <w:kern w:val="0"/>
          <w:szCs w:val="21"/>
          <w:highlight w:val="none"/>
          <w:u w:val="single"/>
        </w:rPr>
      </w:pPr>
      <w:r>
        <w:rPr>
          <w:rFonts w:hint="eastAsia" w:ascii="宋体" w:hAnsi="宋体" w:cs="宋体"/>
          <w:spacing w:val="15"/>
          <w:kern w:val="0"/>
          <w:szCs w:val="21"/>
          <w:highlight w:val="none"/>
        </w:rPr>
        <w:t>声 明 单 位（公章）</w:t>
      </w:r>
    </w:p>
    <w:p>
      <w:pPr>
        <w:widowControl w:val="0"/>
        <w:autoSpaceDE w:val="0"/>
        <w:autoSpaceDN w:val="0"/>
        <w:adjustRightInd w:val="0"/>
        <w:spacing w:line="480" w:lineRule="auto"/>
        <w:ind w:firstLine="480" w:firstLineChars="200"/>
        <w:jc w:val="left"/>
        <w:textAlignment w:val="auto"/>
        <w:rPr>
          <w:rFonts w:ascii="宋体" w:hAnsi="宋体" w:cs="宋体"/>
          <w:spacing w:val="15"/>
          <w:kern w:val="0"/>
          <w:szCs w:val="21"/>
          <w:highlight w:val="none"/>
          <w:u w:val="single"/>
        </w:rPr>
      </w:pPr>
      <w:r>
        <w:rPr>
          <w:rFonts w:hint="eastAsia" w:ascii="宋体" w:hAnsi="宋体" w:cs="宋体"/>
          <w:spacing w:val="15"/>
          <w:kern w:val="0"/>
          <w:szCs w:val="21"/>
          <w:highlight w:val="none"/>
        </w:rPr>
        <w:t>法定代表人（签字或盖章）</w:t>
      </w:r>
    </w:p>
    <w:p>
      <w:pPr>
        <w:widowControl w:val="0"/>
        <w:autoSpaceDE w:val="0"/>
        <w:autoSpaceDN w:val="0"/>
        <w:adjustRightInd w:val="0"/>
        <w:spacing w:line="480" w:lineRule="auto"/>
        <w:ind w:firstLine="480" w:firstLineChars="200"/>
        <w:jc w:val="left"/>
        <w:textAlignment w:val="auto"/>
        <w:rPr>
          <w:rFonts w:ascii="宋体" w:hAnsi="宋体" w:cs="宋体"/>
          <w:spacing w:val="15"/>
          <w:kern w:val="0"/>
          <w:szCs w:val="21"/>
          <w:highlight w:val="none"/>
          <w:u w:val="single"/>
        </w:rPr>
      </w:pPr>
      <w:r>
        <w:rPr>
          <w:rFonts w:hint="eastAsia" w:ascii="宋体" w:hAnsi="宋体" w:cs="宋体"/>
          <w:spacing w:val="15"/>
          <w:kern w:val="0"/>
          <w:szCs w:val="21"/>
          <w:highlight w:val="none"/>
        </w:rPr>
        <w:t>代理人（签字或盖章）</w:t>
      </w:r>
    </w:p>
    <w:p>
      <w:pPr>
        <w:widowControl w:val="0"/>
        <w:tabs>
          <w:tab w:val="left" w:pos="360"/>
        </w:tabs>
        <w:spacing w:line="480" w:lineRule="auto"/>
        <w:ind w:firstLine="480" w:firstLineChars="200"/>
        <w:textAlignment w:val="auto"/>
        <w:rPr>
          <w:rFonts w:ascii="宋体" w:hAnsi="宋体" w:cs="Times New Roman"/>
          <w:sz w:val="24"/>
          <w:szCs w:val="24"/>
          <w:highlight w:val="none"/>
        </w:rPr>
      </w:pPr>
      <w:r>
        <w:rPr>
          <w:rFonts w:hint="eastAsia" w:ascii="宋体" w:hAnsi="宋体" w:cs="宋体"/>
          <w:spacing w:val="15"/>
          <w:kern w:val="0"/>
          <w:szCs w:val="21"/>
          <w:highlight w:val="none"/>
        </w:rPr>
        <w:t>日期：</w:t>
      </w:r>
    </w:p>
    <w:p>
      <w:pPr>
        <w:spacing w:line="480" w:lineRule="auto"/>
        <w:jc w:val="left"/>
        <w:textAlignment w:val="auto"/>
        <w:rPr>
          <w:rFonts w:ascii="宋体" w:hAnsi="宋体" w:cs="Times New Roman"/>
          <w:sz w:val="24"/>
          <w:szCs w:val="24"/>
          <w:highlight w:val="none"/>
        </w:rPr>
      </w:pPr>
      <w:r>
        <w:rPr>
          <w:rFonts w:ascii="宋体" w:hAnsi="宋体" w:cs="Times New Roman"/>
          <w:szCs w:val="24"/>
          <w:highlight w:val="none"/>
        </w:rPr>
        <w:br w:type="page"/>
      </w:r>
    </w:p>
    <w:p>
      <w:pPr>
        <w:spacing w:line="480" w:lineRule="auto"/>
        <w:jc w:val="center"/>
        <w:rPr>
          <w:rFonts w:ascii="宋体" w:hAnsi="宋体" w:cs="宋体"/>
          <w:b/>
          <w:szCs w:val="21"/>
          <w:highlight w:val="none"/>
        </w:rPr>
      </w:pPr>
      <w:r>
        <w:rPr>
          <w:rStyle w:val="26"/>
          <w:rFonts w:hint="eastAsia" w:ascii="宋体" w:hAnsi="宋体" w:cs="宋体"/>
          <w:b/>
          <w:bCs/>
          <w:szCs w:val="21"/>
          <w:highlight w:val="none"/>
          <w:lang w:val="en-US" w:eastAsia="zh-CN"/>
        </w:rPr>
        <w:t>5</w:t>
      </w:r>
      <w:r>
        <w:rPr>
          <w:rStyle w:val="26"/>
          <w:rFonts w:hint="eastAsia" w:ascii="宋体" w:hAnsi="宋体" w:cs="宋体"/>
          <w:b/>
          <w:bCs/>
          <w:szCs w:val="21"/>
          <w:highlight w:val="none"/>
        </w:rPr>
        <w:t>、</w:t>
      </w:r>
      <w:r>
        <w:rPr>
          <w:rFonts w:hint="eastAsia" w:ascii="宋体" w:hAnsi="宋体"/>
          <w:b/>
          <w:bCs/>
          <w:szCs w:val="21"/>
          <w:highlight w:val="none"/>
        </w:rPr>
        <w:t>无重大违法记录声明</w:t>
      </w:r>
    </w:p>
    <w:p>
      <w:pPr>
        <w:spacing w:line="480" w:lineRule="auto"/>
        <w:rPr>
          <w:rStyle w:val="26"/>
          <w:rFonts w:ascii="宋体" w:hAnsi="宋体"/>
          <w:szCs w:val="21"/>
          <w:highlight w:val="none"/>
          <w:u w:val="single"/>
        </w:rPr>
      </w:pPr>
      <w:r>
        <w:rPr>
          <w:rStyle w:val="26"/>
          <w:rFonts w:hint="eastAsia" w:ascii="宋体" w:hAnsi="宋体"/>
          <w:szCs w:val="21"/>
          <w:highlight w:val="none"/>
          <w:u w:val="single"/>
          <w:lang w:eastAsia="zh-CN"/>
        </w:rPr>
        <w:t>南通苏通控股集团有限公司</w:t>
      </w:r>
      <w:r>
        <w:rPr>
          <w:rStyle w:val="26"/>
          <w:rFonts w:ascii="宋体" w:hAnsi="宋体"/>
          <w:szCs w:val="21"/>
          <w:highlight w:val="none"/>
          <w:u w:val="single"/>
        </w:rPr>
        <w:t>（采购人）</w:t>
      </w:r>
      <w:r>
        <w:rPr>
          <w:rStyle w:val="26"/>
          <w:rFonts w:hint="eastAsia" w:ascii="宋体" w:hAnsi="宋体"/>
          <w:szCs w:val="21"/>
          <w:highlight w:val="none"/>
          <w:u w:val="single"/>
        </w:rPr>
        <w:t>：</w:t>
      </w:r>
    </w:p>
    <w:p>
      <w:pPr>
        <w:widowControl w:val="0"/>
        <w:adjustRightInd w:val="0"/>
        <w:snapToGrid w:val="0"/>
        <w:spacing w:line="480" w:lineRule="auto"/>
        <w:ind w:firstLine="525" w:firstLineChars="250"/>
        <w:jc w:val="left"/>
        <w:textAlignment w:val="auto"/>
        <w:rPr>
          <w:rFonts w:ascii="宋体" w:hAnsi="宋体" w:cs="宋体"/>
          <w:szCs w:val="21"/>
          <w:highlight w:val="none"/>
          <w:u w:val="single"/>
        </w:rPr>
      </w:pPr>
      <w:r>
        <w:rPr>
          <w:rFonts w:ascii="宋体" w:hAnsi="宋体" w:cs="Times New Roman"/>
          <w:bCs/>
          <w:szCs w:val="21"/>
          <w:highlight w:val="none"/>
        </w:rPr>
        <w:t>我公司郑重声明：参加本次</w:t>
      </w:r>
      <w:r>
        <w:rPr>
          <w:rFonts w:hint="eastAsia" w:ascii="宋体" w:hAnsi="宋体" w:cs="Times New Roman"/>
          <w:bCs/>
          <w:szCs w:val="21"/>
          <w:highlight w:val="none"/>
        </w:rPr>
        <w:t>询价</w:t>
      </w:r>
      <w:r>
        <w:rPr>
          <w:rFonts w:ascii="宋体" w:hAnsi="宋体" w:cs="Times New Roman"/>
          <w:bCs/>
          <w:szCs w:val="21"/>
          <w:highlight w:val="none"/>
        </w:rPr>
        <w:t>活动前 3 年内，我公司在经营活动中</w:t>
      </w:r>
      <w:r>
        <w:rPr>
          <w:rFonts w:hint="eastAsia" w:ascii="宋体" w:hAnsi="宋体" w:cs="Times New Roman"/>
          <w:bCs/>
          <w:szCs w:val="21"/>
          <w:highlight w:val="none"/>
          <w:u w:val="single"/>
          <w:lang w:val="en-US" w:eastAsia="zh-CN"/>
        </w:rPr>
        <w:t xml:space="preserve">             </w:t>
      </w:r>
      <w:r>
        <w:rPr>
          <w:rFonts w:hint="eastAsia" w:ascii="宋体" w:hAnsi="宋体" w:cs="宋体"/>
          <w:szCs w:val="21"/>
          <w:highlight w:val="none"/>
        </w:rPr>
        <w:t>(在下划线上如实填写：有或没有）</w:t>
      </w:r>
      <w:r>
        <w:rPr>
          <w:rFonts w:ascii="宋体" w:hAnsi="宋体" w:cs="Times New Roman"/>
          <w:bCs/>
          <w:szCs w:val="21"/>
          <w:highlight w:val="none"/>
        </w:rPr>
        <w:t>因违法经营受到刑事处罚或者责令停产停业、吊销许可证或者执照、较大数额罚款等行政处罚。</w:t>
      </w:r>
    </w:p>
    <w:p>
      <w:pPr>
        <w:widowControl w:val="0"/>
        <w:spacing w:line="480" w:lineRule="auto"/>
        <w:ind w:firstLine="482"/>
        <w:textAlignment w:val="auto"/>
        <w:rPr>
          <w:rFonts w:ascii="宋体" w:hAnsi="宋体" w:cs="Times New Roman"/>
          <w:bCs/>
          <w:szCs w:val="21"/>
          <w:highlight w:val="none"/>
        </w:rPr>
      </w:pPr>
      <w:r>
        <w:rPr>
          <w:rFonts w:hint="eastAsia" w:ascii="宋体" w:hAnsi="宋体" w:cs="Times New Roman"/>
          <w:szCs w:val="21"/>
          <w:highlight w:val="none"/>
        </w:rPr>
        <w:t>在询价响应截止时间节点，</w:t>
      </w:r>
      <w:r>
        <w:rPr>
          <w:rFonts w:hint="eastAsia" w:ascii="宋体" w:hAnsi="宋体" w:cs="Times New Roman"/>
          <w:szCs w:val="21"/>
          <w:highlight w:val="none"/>
          <w:u w:val="single"/>
          <w:lang w:val="en-US" w:eastAsia="zh-CN"/>
        </w:rPr>
        <w:t xml:space="preserve">             </w:t>
      </w:r>
      <w:r>
        <w:rPr>
          <w:rFonts w:hint="eastAsia" w:ascii="宋体" w:hAnsi="宋体" w:cs="Times New Roman"/>
          <w:szCs w:val="21"/>
          <w:highlight w:val="none"/>
        </w:rPr>
        <w:t>(在下划线上如实填写：有或没有）被“信用中国”</w:t>
      </w:r>
      <w:r>
        <w:rPr>
          <w:rFonts w:ascii="宋体" w:hAnsi="宋体" w:cs="Times New Roman"/>
          <w:szCs w:val="21"/>
          <w:highlight w:val="none"/>
        </w:rPr>
        <w:t>（www.creditchina.gov.cn）</w:t>
      </w:r>
      <w:r>
        <w:rPr>
          <w:rFonts w:hint="eastAsia" w:ascii="宋体" w:hAnsi="宋体" w:cs="Times New Roman"/>
          <w:szCs w:val="21"/>
          <w:highlight w:val="none"/>
        </w:rPr>
        <w:t>、“中国政府采购网”（</w:t>
      </w:r>
      <w:r>
        <w:rPr>
          <w:rFonts w:ascii="宋体" w:hAnsi="宋体" w:cs="Times New Roman"/>
          <w:szCs w:val="21"/>
          <w:highlight w:val="none"/>
        </w:rPr>
        <w:t>www.ccgp.gov.cn</w:t>
      </w:r>
      <w:r>
        <w:rPr>
          <w:rFonts w:hint="eastAsia" w:ascii="宋体" w:hAnsi="宋体" w:cs="Times New Roman"/>
          <w:szCs w:val="21"/>
          <w:highlight w:val="none"/>
        </w:rPr>
        <w:t>）、“信用江苏”（</w:t>
      </w:r>
      <w:r>
        <w:rPr>
          <w:rFonts w:ascii="宋体" w:hAnsi="宋体" w:cs="Times New Roman"/>
          <w:szCs w:val="21"/>
          <w:highlight w:val="none"/>
        </w:rPr>
        <w:t>www.jscredit.cn/index.htm</w:t>
      </w:r>
      <w:r>
        <w:rPr>
          <w:rFonts w:hint="eastAsia" w:ascii="宋体" w:hAnsi="宋体" w:cs="Times New Roman"/>
          <w:szCs w:val="21"/>
          <w:highlight w:val="none"/>
        </w:rPr>
        <w:t>）网站列入失信被执行人、重大税收违法案件当事人名单、政府采购严重违法失信行为记录名单。</w:t>
      </w:r>
    </w:p>
    <w:p>
      <w:pPr>
        <w:spacing w:line="480" w:lineRule="auto"/>
        <w:ind w:firstLine="105" w:firstLineChars="50"/>
        <w:jc w:val="left"/>
        <w:rPr>
          <w:rFonts w:ascii="宋体" w:hAnsi="宋体" w:cs="宋体"/>
          <w:szCs w:val="21"/>
          <w:highlight w:val="none"/>
        </w:rPr>
      </w:pPr>
    </w:p>
    <w:p>
      <w:pPr>
        <w:spacing w:line="480" w:lineRule="auto"/>
        <w:ind w:firstLine="105" w:firstLineChars="50"/>
        <w:jc w:val="left"/>
        <w:rPr>
          <w:rFonts w:ascii="宋体" w:hAnsi="宋体" w:cs="宋体"/>
          <w:szCs w:val="21"/>
          <w:highlight w:val="none"/>
        </w:rPr>
      </w:pPr>
    </w:p>
    <w:p>
      <w:pPr>
        <w:spacing w:line="480" w:lineRule="auto"/>
        <w:ind w:firstLine="105" w:firstLineChars="50"/>
        <w:jc w:val="left"/>
        <w:rPr>
          <w:rFonts w:ascii="宋体" w:hAnsi="宋体" w:cs="宋体"/>
          <w:szCs w:val="21"/>
          <w:highlight w:val="none"/>
          <w:u w:val="single"/>
        </w:rPr>
      </w:pPr>
      <w:r>
        <w:rPr>
          <w:rFonts w:hint="eastAsia" w:ascii="宋体" w:hAnsi="宋体" w:cs="宋体"/>
          <w:szCs w:val="21"/>
          <w:highlight w:val="none"/>
        </w:rPr>
        <w:t>声明人：</w:t>
      </w:r>
      <w:r>
        <w:rPr>
          <w:rFonts w:hint="eastAsia" w:ascii="宋体" w:hAnsi="宋体" w:cs="宋体"/>
          <w:szCs w:val="21"/>
          <w:highlight w:val="none"/>
          <w:u w:val="single"/>
        </w:rPr>
        <w:t>（公章）</w:t>
      </w:r>
    </w:p>
    <w:p>
      <w:pPr>
        <w:spacing w:line="480" w:lineRule="auto"/>
        <w:jc w:val="center"/>
        <w:rPr>
          <w:rFonts w:ascii="宋体" w:hAnsi="宋体" w:cs="宋体"/>
          <w:b/>
          <w:szCs w:val="21"/>
          <w:highlight w:val="none"/>
        </w:rPr>
      </w:pPr>
      <w:r>
        <w:rPr>
          <w:rFonts w:hint="eastAsia" w:ascii="宋体" w:hAnsi="宋体" w:cs="宋体"/>
          <w:szCs w:val="21"/>
          <w:highlight w:val="none"/>
        </w:rPr>
        <w:t xml:space="preserve">                日期：</w:t>
      </w:r>
    </w:p>
    <w:p>
      <w:pPr>
        <w:snapToGrid w:val="0"/>
        <w:spacing w:line="480" w:lineRule="auto"/>
        <w:jc w:val="center"/>
        <w:rPr>
          <w:rStyle w:val="26"/>
          <w:rFonts w:ascii="宋体" w:hAnsi="宋体" w:cs="宋体"/>
          <w:b/>
          <w:bCs/>
          <w:szCs w:val="21"/>
          <w:highlight w:val="none"/>
        </w:rPr>
      </w:pPr>
    </w:p>
    <w:p>
      <w:pPr>
        <w:snapToGrid w:val="0"/>
        <w:spacing w:line="480" w:lineRule="auto"/>
        <w:jc w:val="center"/>
        <w:rPr>
          <w:rStyle w:val="26"/>
          <w:rFonts w:ascii="宋体" w:hAnsi="宋体" w:cs="宋体"/>
          <w:b/>
          <w:bCs/>
          <w:szCs w:val="21"/>
          <w:highlight w:val="none"/>
        </w:rPr>
      </w:pPr>
    </w:p>
    <w:p>
      <w:pPr>
        <w:snapToGrid w:val="0"/>
        <w:spacing w:line="480" w:lineRule="auto"/>
        <w:jc w:val="center"/>
        <w:rPr>
          <w:rStyle w:val="26"/>
          <w:rFonts w:ascii="宋体" w:hAnsi="宋体" w:cs="宋体"/>
          <w:b/>
          <w:bCs/>
          <w:szCs w:val="21"/>
          <w:highlight w:val="none"/>
        </w:rPr>
      </w:pPr>
    </w:p>
    <w:p>
      <w:pPr>
        <w:pStyle w:val="22"/>
        <w:spacing w:line="480" w:lineRule="auto"/>
        <w:rPr>
          <w:rFonts w:ascii="宋体" w:hAnsi="宋体"/>
          <w:highlight w:val="none"/>
        </w:rPr>
      </w:pPr>
    </w:p>
    <w:p>
      <w:pPr>
        <w:pStyle w:val="22"/>
        <w:spacing w:line="480" w:lineRule="auto"/>
        <w:rPr>
          <w:rFonts w:ascii="宋体" w:hAnsi="宋体"/>
          <w:highlight w:val="none"/>
        </w:rPr>
      </w:pPr>
    </w:p>
    <w:p>
      <w:pPr>
        <w:pStyle w:val="22"/>
        <w:spacing w:line="480" w:lineRule="auto"/>
        <w:rPr>
          <w:rFonts w:ascii="宋体" w:hAnsi="宋体"/>
          <w:highlight w:val="none"/>
        </w:rPr>
      </w:pPr>
    </w:p>
    <w:p>
      <w:pPr>
        <w:pStyle w:val="22"/>
        <w:spacing w:line="480" w:lineRule="auto"/>
        <w:rPr>
          <w:rFonts w:ascii="宋体" w:hAnsi="宋体"/>
          <w:highlight w:val="none"/>
        </w:rPr>
      </w:pPr>
    </w:p>
    <w:p>
      <w:pPr>
        <w:snapToGrid w:val="0"/>
        <w:spacing w:line="480" w:lineRule="auto"/>
        <w:jc w:val="center"/>
        <w:rPr>
          <w:rStyle w:val="26"/>
          <w:rFonts w:ascii="宋体" w:hAnsi="宋体" w:cs="宋体"/>
          <w:b/>
          <w:bCs/>
          <w:szCs w:val="21"/>
          <w:highlight w:val="none"/>
        </w:rPr>
      </w:pPr>
    </w:p>
    <w:p>
      <w:pPr>
        <w:snapToGrid w:val="0"/>
        <w:spacing w:line="480" w:lineRule="auto"/>
        <w:jc w:val="center"/>
        <w:rPr>
          <w:rStyle w:val="26"/>
          <w:rFonts w:ascii="宋体" w:hAnsi="宋体" w:cs="宋体"/>
          <w:b/>
          <w:bCs/>
          <w:szCs w:val="21"/>
          <w:highlight w:val="none"/>
        </w:rPr>
      </w:pPr>
    </w:p>
    <w:p>
      <w:pPr>
        <w:spacing w:line="480" w:lineRule="auto"/>
        <w:jc w:val="center"/>
        <w:rPr>
          <w:rStyle w:val="26"/>
          <w:rFonts w:ascii="宋体" w:hAnsi="宋体" w:cs="宋体"/>
          <w:b/>
          <w:szCs w:val="21"/>
          <w:highlight w:val="none"/>
        </w:rPr>
      </w:pPr>
      <w:r>
        <w:rPr>
          <w:rStyle w:val="26"/>
          <w:rFonts w:hint="eastAsia" w:ascii="宋体" w:hAnsi="宋体" w:cs="宋体"/>
          <w:b/>
          <w:szCs w:val="21"/>
          <w:highlight w:val="none"/>
          <w:lang w:val="en-US" w:eastAsia="zh-CN"/>
        </w:rPr>
        <w:t>6</w:t>
      </w:r>
      <w:r>
        <w:rPr>
          <w:rStyle w:val="26"/>
          <w:rFonts w:hint="eastAsia" w:ascii="宋体" w:hAnsi="宋体" w:cs="宋体"/>
          <w:b/>
          <w:szCs w:val="21"/>
          <w:highlight w:val="none"/>
        </w:rPr>
        <w:t>、诚信承诺书</w:t>
      </w:r>
    </w:p>
    <w:p>
      <w:pPr>
        <w:spacing w:line="480" w:lineRule="auto"/>
        <w:rPr>
          <w:rStyle w:val="26"/>
          <w:rFonts w:ascii="宋体" w:hAnsi="宋体"/>
          <w:szCs w:val="21"/>
          <w:highlight w:val="none"/>
          <w:u w:val="single"/>
        </w:rPr>
      </w:pPr>
      <w:r>
        <w:rPr>
          <w:rStyle w:val="26"/>
          <w:rFonts w:hint="eastAsia" w:ascii="宋体" w:hAnsi="宋体"/>
          <w:szCs w:val="21"/>
          <w:highlight w:val="none"/>
          <w:u w:val="single"/>
          <w:lang w:eastAsia="zh-CN"/>
        </w:rPr>
        <w:t>南通苏通控股集团有限公司</w:t>
      </w:r>
      <w:r>
        <w:rPr>
          <w:rStyle w:val="26"/>
          <w:rFonts w:ascii="宋体" w:hAnsi="宋体"/>
          <w:szCs w:val="21"/>
          <w:highlight w:val="none"/>
          <w:u w:val="single"/>
        </w:rPr>
        <w:t>（采购人）</w:t>
      </w:r>
      <w:r>
        <w:rPr>
          <w:rStyle w:val="26"/>
          <w:rFonts w:hint="eastAsia" w:ascii="宋体" w:hAnsi="宋体"/>
          <w:szCs w:val="21"/>
          <w:highlight w:val="none"/>
          <w:u w:val="single"/>
        </w:rPr>
        <w:t>：</w:t>
      </w:r>
    </w:p>
    <w:p>
      <w:pPr>
        <w:tabs>
          <w:tab w:val="left" w:pos="2410"/>
        </w:tabs>
        <w:spacing w:line="480" w:lineRule="auto"/>
        <w:ind w:firstLine="420" w:firstLineChars="200"/>
        <w:jc w:val="left"/>
        <w:textAlignment w:val="auto"/>
        <w:rPr>
          <w:rFonts w:ascii="宋体" w:hAnsi="宋体" w:cs="宋体"/>
          <w:szCs w:val="21"/>
          <w:highlight w:val="none"/>
        </w:rPr>
      </w:pPr>
      <w:r>
        <w:rPr>
          <w:rFonts w:hint="eastAsia" w:ascii="宋体" w:hAnsi="宋体" w:cs="宋体"/>
          <w:szCs w:val="21"/>
          <w:highlight w:val="none"/>
        </w:rPr>
        <w:t>我为</w:t>
      </w:r>
      <w:r>
        <w:rPr>
          <w:rFonts w:hint="eastAsia" w:ascii="宋体" w:hAnsi="宋体" w:cs="宋体"/>
          <w:szCs w:val="21"/>
          <w:highlight w:val="none"/>
          <w:u w:val="single"/>
        </w:rPr>
        <w:t xml:space="preserve">  （申请人全称）  </w:t>
      </w:r>
      <w:r>
        <w:rPr>
          <w:rFonts w:hint="eastAsia" w:ascii="宋体" w:hAnsi="宋体" w:cs="宋体"/>
          <w:szCs w:val="21"/>
          <w:highlight w:val="none"/>
        </w:rPr>
        <w:t>的法定代表人，现申请参加你方的</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eastAsia="zh-CN"/>
        </w:rPr>
        <w:t>（</w:t>
      </w:r>
      <w:r>
        <w:rPr>
          <w:rFonts w:hint="eastAsia" w:ascii="宋体" w:hAnsi="宋体" w:cs="宋体"/>
          <w:szCs w:val="21"/>
          <w:highlight w:val="none"/>
        </w:rPr>
        <w:t>以下简称“本项目”）的投标，现我方向你方郑重承诺：</w:t>
      </w:r>
    </w:p>
    <w:p>
      <w:pPr>
        <w:widowControl w:val="0"/>
        <w:spacing w:line="480" w:lineRule="auto"/>
        <w:ind w:firstLine="420" w:firstLineChars="200"/>
        <w:jc w:val="left"/>
        <w:rPr>
          <w:rFonts w:ascii="宋体" w:hAnsi="宋体" w:cs="方正仿宋_GBK"/>
          <w:szCs w:val="21"/>
          <w:highlight w:val="none"/>
        </w:rPr>
      </w:pPr>
      <w:r>
        <w:rPr>
          <w:rFonts w:hint="eastAsia" w:ascii="宋体" w:hAnsi="宋体" w:cs="方正仿宋_GBK"/>
          <w:szCs w:val="21"/>
          <w:highlight w:val="none"/>
        </w:rPr>
        <w:t>一、我单位参与本项目投标，提交的投标文件真实可信。证件及有关附件是真实的，复印件与原件是一致的。绝无借资质、挂靠、提供虚假材料等违规现象。</w:t>
      </w:r>
    </w:p>
    <w:p>
      <w:pPr>
        <w:widowControl w:val="0"/>
        <w:spacing w:line="480" w:lineRule="auto"/>
        <w:ind w:firstLine="420" w:firstLineChars="200"/>
        <w:jc w:val="left"/>
        <w:rPr>
          <w:rFonts w:ascii="宋体" w:hAnsi="宋体" w:cs="方正仿宋_GBK"/>
          <w:szCs w:val="21"/>
          <w:highlight w:val="none"/>
        </w:rPr>
      </w:pPr>
      <w:r>
        <w:rPr>
          <w:rFonts w:hint="eastAsia" w:ascii="宋体" w:hAnsi="宋体" w:cs="方正仿宋_GBK"/>
          <w:szCs w:val="21"/>
          <w:highlight w:val="none"/>
        </w:rPr>
        <w:t>二、我单位不参与任何串标围标等违法活动。</w:t>
      </w:r>
    </w:p>
    <w:p>
      <w:pPr>
        <w:widowControl w:val="0"/>
        <w:spacing w:line="480" w:lineRule="auto"/>
        <w:ind w:firstLine="420" w:firstLineChars="200"/>
        <w:jc w:val="left"/>
        <w:rPr>
          <w:rFonts w:ascii="宋体" w:hAnsi="宋体" w:cs="方正仿宋_GBK"/>
          <w:szCs w:val="21"/>
          <w:highlight w:val="none"/>
        </w:rPr>
      </w:pPr>
      <w:r>
        <w:rPr>
          <w:rFonts w:hint="eastAsia" w:ascii="宋体" w:hAnsi="宋体" w:cs="方正仿宋_GBK"/>
          <w:szCs w:val="21"/>
          <w:highlight w:val="none"/>
        </w:rPr>
        <w:t>三、我单位遵守国家廉政相关规定，无失信、行贿等不良行为。</w:t>
      </w:r>
    </w:p>
    <w:p>
      <w:pPr>
        <w:widowControl w:val="0"/>
        <w:spacing w:line="480" w:lineRule="auto"/>
        <w:ind w:firstLine="420" w:firstLineChars="200"/>
        <w:jc w:val="left"/>
        <w:rPr>
          <w:rFonts w:ascii="宋体" w:hAnsi="宋体" w:cs="方正仿宋_GBK"/>
          <w:szCs w:val="21"/>
          <w:highlight w:val="none"/>
        </w:rPr>
      </w:pPr>
      <w:r>
        <w:rPr>
          <w:rFonts w:hint="eastAsia" w:ascii="宋体" w:hAnsi="宋体" w:cs="方正仿宋_GBK"/>
          <w:szCs w:val="21"/>
          <w:highlight w:val="none"/>
        </w:rPr>
        <w:t>四、如中标，我单位将委派本公司所属的正式队伍设计。</w:t>
      </w:r>
    </w:p>
    <w:p>
      <w:pPr>
        <w:widowControl w:val="0"/>
        <w:spacing w:line="480" w:lineRule="auto"/>
        <w:ind w:firstLine="420" w:firstLineChars="200"/>
        <w:jc w:val="left"/>
        <w:rPr>
          <w:rFonts w:ascii="宋体" w:hAnsi="宋体" w:cs="方正仿宋_GBK"/>
          <w:szCs w:val="21"/>
          <w:highlight w:val="none"/>
        </w:rPr>
      </w:pPr>
      <w:r>
        <w:rPr>
          <w:rFonts w:hint="eastAsia" w:ascii="宋体" w:hAnsi="宋体" w:cs="方正仿宋_GBK"/>
          <w:szCs w:val="21"/>
          <w:highlight w:val="none"/>
        </w:rPr>
        <w:t>五、</w:t>
      </w:r>
      <w:r>
        <w:rPr>
          <w:rFonts w:hint="eastAsia" w:ascii="宋体" w:hAnsi="宋体" w:cs="宋体"/>
          <w:kern w:val="0"/>
          <w:szCs w:val="21"/>
          <w:highlight w:val="none"/>
        </w:rPr>
        <w:t>我方企业财务和经营状况良好，具备履行合同能力；未处于被责令停业、投标资格被取消或者财产被接管、冻结和破产状态；无因投标申请人违约或不恰当履约引起的合同争议纠纷及仲裁和诉讼记录</w:t>
      </w:r>
      <w:r>
        <w:rPr>
          <w:rFonts w:hint="eastAsia" w:ascii="宋体" w:hAnsi="宋体" w:cs="方正仿宋_GBK"/>
          <w:szCs w:val="21"/>
          <w:highlight w:val="none"/>
        </w:rPr>
        <w:t>。</w:t>
      </w:r>
    </w:p>
    <w:p>
      <w:pPr>
        <w:widowControl w:val="0"/>
        <w:spacing w:line="480" w:lineRule="auto"/>
        <w:ind w:firstLine="420" w:firstLineChars="200"/>
        <w:jc w:val="left"/>
        <w:rPr>
          <w:rFonts w:ascii="宋体" w:hAnsi="宋体" w:cs="方正仿宋_GBK"/>
          <w:szCs w:val="21"/>
          <w:highlight w:val="none"/>
        </w:rPr>
      </w:pPr>
      <w:r>
        <w:rPr>
          <w:rFonts w:hint="eastAsia" w:ascii="宋体" w:hAnsi="宋体" w:cs="方正仿宋_GBK"/>
          <w:szCs w:val="21"/>
          <w:highlight w:val="none"/>
        </w:rPr>
        <w:t>对违反承诺内容所引发的一切后果，我单位愿负法律责任。</w:t>
      </w:r>
    </w:p>
    <w:p>
      <w:pPr>
        <w:widowControl w:val="0"/>
        <w:spacing w:line="480" w:lineRule="auto"/>
        <w:ind w:firstLine="422" w:firstLineChars="200"/>
        <w:jc w:val="left"/>
        <w:rPr>
          <w:rFonts w:ascii="宋体" w:hAnsi="宋体" w:cs="方正仿宋_GBK"/>
          <w:szCs w:val="21"/>
          <w:highlight w:val="none"/>
        </w:rPr>
      </w:pPr>
      <w:r>
        <w:rPr>
          <w:rFonts w:hint="eastAsia" w:ascii="宋体" w:hAnsi="宋体" w:cs="宋体"/>
          <w:b/>
          <w:szCs w:val="21"/>
          <w:highlight w:val="none"/>
        </w:rPr>
        <w:t>我方若违反上述承诺内容，自愿接受取消投标、中标资格、并作为不良行为记录本单位信用档案（公示），接受相关部门调查结果。</w:t>
      </w:r>
    </w:p>
    <w:p>
      <w:pPr>
        <w:widowControl w:val="0"/>
        <w:spacing w:line="480" w:lineRule="auto"/>
        <w:ind w:firstLine="420" w:firstLineChars="200"/>
        <w:jc w:val="left"/>
        <w:rPr>
          <w:rFonts w:ascii="宋体" w:hAnsi="宋体" w:cs="方正仿宋_GBK"/>
          <w:szCs w:val="21"/>
          <w:highlight w:val="none"/>
        </w:rPr>
      </w:pPr>
    </w:p>
    <w:p>
      <w:pPr>
        <w:widowControl w:val="0"/>
        <w:spacing w:line="480" w:lineRule="auto"/>
        <w:ind w:firstLine="420" w:firstLineChars="200"/>
        <w:jc w:val="left"/>
        <w:rPr>
          <w:rFonts w:ascii="宋体" w:hAnsi="宋体" w:cs="方正仿宋_GBK"/>
          <w:szCs w:val="21"/>
          <w:highlight w:val="none"/>
        </w:rPr>
      </w:pPr>
    </w:p>
    <w:p>
      <w:pPr>
        <w:widowControl w:val="0"/>
        <w:spacing w:line="480" w:lineRule="auto"/>
        <w:ind w:firstLine="420" w:firstLineChars="200"/>
        <w:jc w:val="left"/>
        <w:rPr>
          <w:rFonts w:ascii="宋体" w:hAnsi="宋体" w:cs="方正仿宋_GBK"/>
          <w:szCs w:val="21"/>
          <w:highlight w:val="none"/>
        </w:rPr>
      </w:pPr>
    </w:p>
    <w:p>
      <w:pPr>
        <w:widowControl w:val="0"/>
        <w:adjustRightInd w:val="0"/>
        <w:spacing w:afterLines="50" w:line="480" w:lineRule="auto"/>
        <w:ind w:firstLine="2625" w:firstLineChars="1250"/>
        <w:rPr>
          <w:rFonts w:ascii="宋体" w:hAnsi="宋体" w:cs="方正仿宋_GBK"/>
          <w:kern w:val="0"/>
          <w:szCs w:val="21"/>
          <w:highlight w:val="none"/>
          <w:u w:val="single"/>
        </w:rPr>
      </w:pPr>
      <w:r>
        <w:rPr>
          <w:rFonts w:hint="eastAsia" w:ascii="宋体" w:hAnsi="宋体" w:cs="方正仿宋_GBK"/>
          <w:kern w:val="0"/>
          <w:szCs w:val="21"/>
          <w:highlight w:val="none"/>
        </w:rPr>
        <w:t>供应商(盖单位公章)：</w:t>
      </w:r>
    </w:p>
    <w:p>
      <w:pPr>
        <w:widowControl w:val="0"/>
        <w:adjustRightInd w:val="0"/>
        <w:spacing w:afterLines="50" w:line="480" w:lineRule="auto"/>
        <w:ind w:firstLine="2625" w:firstLineChars="1250"/>
        <w:rPr>
          <w:rFonts w:ascii="宋体" w:hAnsi="宋体" w:cs="方正仿宋_GBK"/>
          <w:kern w:val="0"/>
          <w:szCs w:val="21"/>
          <w:highlight w:val="none"/>
        </w:rPr>
      </w:pPr>
      <w:r>
        <w:rPr>
          <w:rFonts w:hint="eastAsia" w:ascii="宋体" w:hAnsi="宋体" w:cs="方正仿宋_GBK"/>
          <w:kern w:val="0"/>
          <w:szCs w:val="21"/>
          <w:highlight w:val="none"/>
        </w:rPr>
        <w:t>法定代表人或其代理人(签字或盖章)：</w:t>
      </w:r>
    </w:p>
    <w:p>
      <w:pPr>
        <w:widowControl w:val="0"/>
        <w:spacing w:afterLines="50" w:line="480" w:lineRule="auto"/>
        <w:jc w:val="center"/>
        <w:textAlignment w:val="auto"/>
        <w:rPr>
          <w:rFonts w:ascii="宋体" w:hAnsi="宋体" w:cs="方正仿宋_GBK"/>
          <w:szCs w:val="21"/>
          <w:highlight w:val="none"/>
        </w:rPr>
      </w:pPr>
      <w:r>
        <w:rPr>
          <w:rFonts w:hint="eastAsia" w:ascii="宋体" w:hAnsi="宋体" w:cs="方正仿宋_GBK"/>
          <w:szCs w:val="21"/>
          <w:highlight w:val="none"/>
        </w:rPr>
        <w:t xml:space="preserve">                                      日期：  年  月  日</w:t>
      </w:r>
    </w:p>
    <w:p>
      <w:pPr>
        <w:snapToGrid w:val="0"/>
        <w:spacing w:line="480" w:lineRule="auto"/>
        <w:jc w:val="center"/>
        <w:rPr>
          <w:rStyle w:val="26"/>
          <w:rFonts w:ascii="宋体" w:hAnsi="宋体" w:cs="宋体"/>
          <w:b/>
          <w:bCs/>
          <w:szCs w:val="21"/>
          <w:highlight w:val="none"/>
        </w:rPr>
      </w:pPr>
    </w:p>
    <w:p>
      <w:pPr>
        <w:snapToGrid w:val="0"/>
        <w:spacing w:line="480" w:lineRule="auto"/>
        <w:jc w:val="center"/>
        <w:rPr>
          <w:rFonts w:ascii="宋体" w:hAnsi="宋体" w:cs="Times New Roman"/>
          <w:kern w:val="0"/>
          <w:szCs w:val="21"/>
          <w:highlight w:val="none"/>
        </w:rPr>
      </w:pPr>
      <w:r>
        <w:rPr>
          <w:rStyle w:val="26"/>
          <w:rFonts w:hint="eastAsia" w:ascii="宋体" w:hAnsi="宋体" w:cs="宋体"/>
          <w:b/>
          <w:bCs/>
          <w:szCs w:val="21"/>
          <w:highlight w:val="none"/>
          <w:lang w:val="en-US" w:eastAsia="zh-CN"/>
        </w:rPr>
        <w:t>7</w:t>
      </w:r>
      <w:r>
        <w:rPr>
          <w:rStyle w:val="26"/>
          <w:rFonts w:hint="eastAsia" w:ascii="宋体" w:hAnsi="宋体" w:cs="宋体"/>
          <w:b/>
          <w:bCs/>
          <w:szCs w:val="21"/>
          <w:highlight w:val="none"/>
        </w:rPr>
        <w:t>、</w:t>
      </w:r>
      <w:r>
        <w:rPr>
          <w:rFonts w:hint="eastAsia" w:ascii="宋体" w:hAnsi="宋体" w:cs="仿宋"/>
          <w:b/>
          <w:spacing w:val="1"/>
          <w:kern w:val="0"/>
          <w:szCs w:val="21"/>
          <w:highlight w:val="none"/>
        </w:rPr>
        <w:t>询价</w:t>
      </w:r>
      <w:r>
        <w:rPr>
          <w:rFonts w:ascii="宋体" w:hAnsi="宋体" w:cs="仿宋"/>
          <w:b/>
          <w:spacing w:val="2"/>
          <w:kern w:val="0"/>
          <w:szCs w:val="21"/>
          <w:highlight w:val="none"/>
        </w:rPr>
        <w:t>响</w:t>
      </w:r>
      <w:r>
        <w:rPr>
          <w:rFonts w:ascii="宋体" w:hAnsi="宋体" w:cs="仿宋"/>
          <w:b/>
          <w:kern w:val="0"/>
          <w:szCs w:val="21"/>
          <w:highlight w:val="none"/>
        </w:rPr>
        <w:t>应函</w:t>
      </w:r>
    </w:p>
    <w:p>
      <w:pPr>
        <w:spacing w:line="560" w:lineRule="exact"/>
        <w:rPr>
          <w:rFonts w:ascii="宋体" w:hAnsi="宋体"/>
          <w:szCs w:val="21"/>
          <w:highlight w:val="none"/>
          <w:u w:val="single"/>
        </w:rPr>
      </w:pPr>
      <w:r>
        <w:rPr>
          <w:rFonts w:ascii="宋体" w:hAnsi="宋体" w:cs="Times New Roman"/>
          <w:kern w:val="0"/>
          <w:szCs w:val="21"/>
          <w:highlight w:val="none"/>
          <w:u w:val="single"/>
        </w:rPr>
        <w:t>致：</w:t>
      </w:r>
      <w:r>
        <w:rPr>
          <w:rFonts w:hint="eastAsia" w:ascii="宋体" w:hAnsi="宋体" w:cs="Times New Roman"/>
          <w:kern w:val="0"/>
          <w:szCs w:val="21"/>
          <w:highlight w:val="none"/>
          <w:u w:val="single"/>
          <w:lang w:eastAsia="zh-CN"/>
        </w:rPr>
        <w:t>南通苏通控股集团有限公司</w:t>
      </w:r>
      <w:r>
        <w:rPr>
          <w:rStyle w:val="26"/>
          <w:rFonts w:ascii="宋体" w:hAnsi="宋体"/>
          <w:szCs w:val="21"/>
          <w:highlight w:val="none"/>
          <w:u w:val="single"/>
        </w:rPr>
        <w:t>（采购人）</w:t>
      </w:r>
      <w:r>
        <w:rPr>
          <w:rStyle w:val="26"/>
          <w:rFonts w:hint="eastAsia" w:ascii="宋体" w:hAnsi="宋体"/>
          <w:szCs w:val="21"/>
          <w:highlight w:val="none"/>
          <w:u w:val="single"/>
        </w:rPr>
        <w:t>：</w:t>
      </w:r>
    </w:p>
    <w:p>
      <w:pPr>
        <w:spacing w:line="560" w:lineRule="exact"/>
        <w:ind w:left="-424" w:leftChars="-202" w:firstLine="420" w:firstLineChars="200"/>
        <w:jc w:val="left"/>
        <w:textAlignment w:val="auto"/>
        <w:rPr>
          <w:rFonts w:ascii="宋体" w:hAnsi="宋体" w:cs="Times New Roman"/>
          <w:kern w:val="0"/>
          <w:szCs w:val="21"/>
          <w:highlight w:val="none"/>
        </w:rPr>
      </w:pPr>
      <w:r>
        <w:rPr>
          <w:rFonts w:ascii="宋体" w:hAnsi="宋体" w:cs="Times New Roman"/>
          <w:kern w:val="0"/>
          <w:szCs w:val="21"/>
          <w:highlight w:val="none"/>
        </w:rPr>
        <w:t>依据贵单位</w:t>
      </w:r>
      <w:r>
        <w:rPr>
          <w:rFonts w:ascii="宋体" w:hAnsi="宋体" w:cs="Times New Roman"/>
          <w:kern w:val="0"/>
          <w:szCs w:val="21"/>
          <w:highlight w:val="none"/>
          <w:u w:val="single"/>
        </w:rPr>
        <w:t>（项目名称)</w:t>
      </w:r>
      <w:r>
        <w:rPr>
          <w:rFonts w:ascii="宋体" w:hAnsi="宋体" w:cs="Times New Roman"/>
          <w:kern w:val="0"/>
          <w:szCs w:val="21"/>
          <w:highlight w:val="none"/>
        </w:rPr>
        <w:t>项目询价的邀请，我方授权</w:t>
      </w:r>
      <w:r>
        <w:rPr>
          <w:rFonts w:ascii="宋体" w:hAnsi="宋体" w:cs="Times New Roman"/>
          <w:kern w:val="0"/>
          <w:szCs w:val="21"/>
          <w:highlight w:val="none"/>
          <w:u w:val="single"/>
        </w:rPr>
        <w:t>（姓名）</w:t>
      </w:r>
      <w:r>
        <w:rPr>
          <w:rFonts w:ascii="宋体" w:hAnsi="宋体" w:cs="Times New Roman"/>
          <w:kern w:val="0"/>
          <w:szCs w:val="21"/>
          <w:highlight w:val="none"/>
        </w:rPr>
        <w:t>为全权代表参加该项目的询价工作，全权处理本次询价的有关事宜。同时，我公司声明如下：</w:t>
      </w:r>
    </w:p>
    <w:p>
      <w:pPr>
        <w:spacing w:line="560" w:lineRule="exact"/>
        <w:ind w:left="-424" w:leftChars="-202" w:firstLine="493" w:firstLineChars="235"/>
        <w:textAlignment w:val="auto"/>
        <w:rPr>
          <w:rFonts w:ascii="宋体" w:hAnsi="宋体" w:cs="Times New Roman"/>
          <w:kern w:val="0"/>
          <w:szCs w:val="21"/>
          <w:highlight w:val="none"/>
        </w:rPr>
      </w:pPr>
      <w:r>
        <w:rPr>
          <w:rFonts w:ascii="宋体" w:hAnsi="宋体" w:cs="Times New Roman"/>
          <w:kern w:val="0"/>
          <w:szCs w:val="21"/>
          <w:highlight w:val="none"/>
        </w:rPr>
        <w:t>1</w:t>
      </w:r>
      <w:r>
        <w:rPr>
          <w:rFonts w:hint="eastAsia" w:ascii="宋体" w:hAnsi="宋体" w:cs="Times New Roman"/>
          <w:kern w:val="0"/>
          <w:szCs w:val="21"/>
          <w:highlight w:val="none"/>
        </w:rPr>
        <w:t>.</w:t>
      </w:r>
      <w:r>
        <w:rPr>
          <w:rFonts w:ascii="宋体" w:hAnsi="宋体" w:cs="Times New Roman"/>
          <w:kern w:val="0"/>
          <w:szCs w:val="21"/>
          <w:highlight w:val="none"/>
        </w:rPr>
        <w:t>我方</w:t>
      </w:r>
      <w:r>
        <w:rPr>
          <w:rFonts w:hint="eastAsia" w:ascii="宋体" w:hAnsi="宋体" w:cs="Times New Roman"/>
          <w:kern w:val="0"/>
          <w:szCs w:val="21"/>
          <w:highlight w:val="none"/>
        </w:rPr>
        <w:t>郑重承诺</w:t>
      </w:r>
      <w:r>
        <w:rPr>
          <w:rFonts w:ascii="宋体" w:hAnsi="宋体" w:cs="Times New Roman"/>
          <w:kern w:val="0"/>
          <w:szCs w:val="21"/>
          <w:highlight w:val="none"/>
        </w:rPr>
        <w:t>符合</w:t>
      </w:r>
      <w:r>
        <w:rPr>
          <w:rFonts w:hint="eastAsia" w:ascii="宋体" w:hAnsi="宋体" w:cs="Times New Roman"/>
          <w:kern w:val="0"/>
          <w:szCs w:val="21"/>
          <w:highlight w:val="none"/>
        </w:rPr>
        <w:t>询价文件</w:t>
      </w:r>
      <w:r>
        <w:rPr>
          <w:rFonts w:ascii="宋体" w:hAnsi="宋体" w:cs="Times New Roman"/>
          <w:kern w:val="0"/>
          <w:szCs w:val="21"/>
          <w:highlight w:val="none"/>
        </w:rPr>
        <w:t>规定</w:t>
      </w:r>
      <w:r>
        <w:rPr>
          <w:rFonts w:hint="eastAsia" w:ascii="宋体" w:hAnsi="宋体" w:cs="Times New Roman"/>
          <w:kern w:val="0"/>
          <w:szCs w:val="21"/>
          <w:highlight w:val="none"/>
        </w:rPr>
        <w:t>的条件，</w:t>
      </w:r>
      <w:r>
        <w:rPr>
          <w:rFonts w:ascii="宋体" w:hAnsi="宋体" w:cs="Times New Roman"/>
          <w:kern w:val="0"/>
          <w:szCs w:val="21"/>
          <w:highlight w:val="none"/>
        </w:rPr>
        <w:t>若与真实情况不符，本公司愿意承担由此而产生的一切后果。</w:t>
      </w:r>
    </w:p>
    <w:p>
      <w:pPr>
        <w:spacing w:line="560" w:lineRule="exact"/>
        <w:ind w:left="-424" w:leftChars="-202" w:firstLine="493" w:firstLineChars="235"/>
        <w:jc w:val="left"/>
        <w:textAlignment w:val="auto"/>
        <w:rPr>
          <w:rFonts w:ascii="宋体" w:hAnsi="宋体" w:cs="Times New Roman"/>
          <w:kern w:val="0"/>
          <w:szCs w:val="21"/>
          <w:highlight w:val="none"/>
        </w:rPr>
      </w:pPr>
      <w:r>
        <w:rPr>
          <w:rFonts w:hint="eastAsia" w:ascii="宋体" w:hAnsi="宋体" w:cs="Times New Roman"/>
          <w:kern w:val="0"/>
          <w:szCs w:val="21"/>
          <w:highlight w:val="none"/>
        </w:rPr>
        <w:t>（说明：本相应函所称重大违法记录，是指供应商因违法经营受到刑事处罚或者责令停产停业、吊销许可证或者执照、较大数额罚款等行政处罚。）</w:t>
      </w:r>
    </w:p>
    <w:p>
      <w:pPr>
        <w:spacing w:line="560" w:lineRule="exact"/>
        <w:ind w:left="-424" w:leftChars="-202" w:firstLine="493" w:firstLineChars="235"/>
        <w:jc w:val="left"/>
        <w:textAlignment w:val="auto"/>
        <w:rPr>
          <w:rFonts w:ascii="宋体" w:hAnsi="宋体" w:cs="Times New Roman"/>
          <w:kern w:val="0"/>
          <w:szCs w:val="21"/>
          <w:highlight w:val="none"/>
        </w:rPr>
      </w:pPr>
      <w:r>
        <w:rPr>
          <w:rFonts w:hint="eastAsia" w:ascii="宋体" w:hAnsi="宋体" w:cs="Times New Roman"/>
          <w:kern w:val="0"/>
          <w:szCs w:val="21"/>
          <w:highlight w:val="none"/>
        </w:rPr>
        <w:t>2.</w:t>
      </w:r>
      <w:r>
        <w:rPr>
          <w:rFonts w:ascii="宋体" w:hAnsi="宋体" w:cs="Times New Roman"/>
          <w:kern w:val="0"/>
          <w:szCs w:val="21"/>
          <w:highlight w:val="none"/>
        </w:rPr>
        <w:t>我方愿意按照</w:t>
      </w:r>
      <w:r>
        <w:rPr>
          <w:rFonts w:hint="eastAsia" w:ascii="宋体" w:hAnsi="宋体" w:cs="Times New Roman"/>
          <w:kern w:val="0"/>
          <w:szCs w:val="21"/>
          <w:highlight w:val="none"/>
        </w:rPr>
        <w:t>询价</w:t>
      </w:r>
      <w:r>
        <w:rPr>
          <w:rFonts w:ascii="宋体" w:hAnsi="宋体" w:cs="Times New Roman"/>
          <w:kern w:val="0"/>
          <w:szCs w:val="21"/>
          <w:highlight w:val="none"/>
        </w:rPr>
        <w:t>文件的一切要求，提供完成该项目的全部内容，我方的</w:t>
      </w:r>
      <w:r>
        <w:rPr>
          <w:rFonts w:hint="eastAsia" w:ascii="宋体" w:hAnsi="宋体" w:cs="Times New Roman"/>
          <w:kern w:val="0"/>
          <w:szCs w:val="21"/>
          <w:highlight w:val="none"/>
        </w:rPr>
        <w:t>询价</w:t>
      </w:r>
      <w:r>
        <w:rPr>
          <w:rFonts w:ascii="宋体" w:hAnsi="宋体" w:cs="Times New Roman"/>
          <w:kern w:val="0"/>
          <w:szCs w:val="21"/>
          <w:highlight w:val="none"/>
        </w:rPr>
        <w:t>响应报价中包括</w:t>
      </w:r>
      <w:r>
        <w:rPr>
          <w:rFonts w:hint="eastAsia" w:ascii="宋体" w:hAnsi="宋体" w:cs="Times New Roman"/>
          <w:kern w:val="0"/>
          <w:szCs w:val="21"/>
          <w:highlight w:val="none"/>
        </w:rPr>
        <w:t>为</w:t>
      </w:r>
      <w:r>
        <w:rPr>
          <w:rFonts w:ascii="宋体" w:hAnsi="宋体" w:cs="Times New Roman"/>
          <w:kern w:val="0"/>
          <w:szCs w:val="21"/>
          <w:highlight w:val="none"/>
        </w:rPr>
        <w:t>完成本项目所应承担的人工</w:t>
      </w:r>
      <w:r>
        <w:rPr>
          <w:rFonts w:hint="eastAsia" w:ascii="宋体" w:hAnsi="宋体" w:cs="Times New Roman"/>
          <w:kern w:val="0"/>
          <w:szCs w:val="21"/>
          <w:highlight w:val="none"/>
        </w:rPr>
        <w:t>、</w:t>
      </w:r>
      <w:r>
        <w:rPr>
          <w:rFonts w:ascii="宋体" w:hAnsi="宋体" w:cs="Times New Roman"/>
          <w:kern w:val="0"/>
          <w:szCs w:val="21"/>
          <w:highlight w:val="none"/>
        </w:rPr>
        <w:t>材料</w:t>
      </w:r>
      <w:r>
        <w:rPr>
          <w:rFonts w:hint="eastAsia" w:ascii="宋体" w:hAnsi="宋体" w:cs="Times New Roman"/>
          <w:kern w:val="0"/>
          <w:szCs w:val="21"/>
          <w:highlight w:val="none"/>
        </w:rPr>
        <w:t>、</w:t>
      </w:r>
      <w:r>
        <w:rPr>
          <w:rFonts w:ascii="宋体" w:hAnsi="宋体" w:cs="Times New Roman"/>
          <w:kern w:val="0"/>
          <w:szCs w:val="21"/>
          <w:highlight w:val="none"/>
        </w:rPr>
        <w:t>机械</w:t>
      </w:r>
      <w:r>
        <w:rPr>
          <w:rFonts w:hint="eastAsia" w:ascii="宋体" w:hAnsi="宋体" w:cs="Times New Roman"/>
          <w:kern w:val="0"/>
          <w:szCs w:val="21"/>
          <w:highlight w:val="none"/>
        </w:rPr>
        <w:t>、</w:t>
      </w:r>
      <w:r>
        <w:rPr>
          <w:rFonts w:ascii="宋体" w:hAnsi="宋体" w:cs="Times New Roman"/>
          <w:kern w:val="0"/>
          <w:szCs w:val="21"/>
          <w:highlight w:val="none"/>
        </w:rPr>
        <w:t>合理利润、应缴税金和政策性文件规定及合同包含的所有风险、责任，即响应本</w:t>
      </w:r>
      <w:r>
        <w:rPr>
          <w:rFonts w:hint="eastAsia" w:ascii="宋体" w:hAnsi="宋体" w:cs="Times New Roman"/>
          <w:kern w:val="0"/>
          <w:szCs w:val="21"/>
          <w:highlight w:val="none"/>
        </w:rPr>
        <w:t>询价</w:t>
      </w:r>
      <w:r>
        <w:rPr>
          <w:rFonts w:ascii="宋体" w:hAnsi="宋体" w:cs="Times New Roman"/>
          <w:kern w:val="0"/>
          <w:szCs w:val="21"/>
          <w:highlight w:val="none"/>
        </w:rPr>
        <w:t>文件规定的各项应有费用（市场价格变动不予调整）。</w:t>
      </w:r>
    </w:p>
    <w:p>
      <w:pPr>
        <w:spacing w:line="560" w:lineRule="exact"/>
        <w:ind w:left="-424" w:leftChars="-202" w:firstLine="493" w:firstLineChars="235"/>
        <w:jc w:val="left"/>
        <w:textAlignment w:val="auto"/>
        <w:rPr>
          <w:rFonts w:ascii="宋体" w:hAnsi="宋体" w:cs="Times New Roman"/>
          <w:kern w:val="0"/>
          <w:szCs w:val="21"/>
          <w:highlight w:val="none"/>
        </w:rPr>
      </w:pPr>
      <w:r>
        <w:rPr>
          <w:rFonts w:hint="eastAsia" w:ascii="宋体" w:hAnsi="宋体" w:cs="Times New Roman"/>
          <w:kern w:val="0"/>
          <w:szCs w:val="21"/>
          <w:highlight w:val="none"/>
        </w:rPr>
        <w:t>3.</w:t>
      </w:r>
      <w:r>
        <w:rPr>
          <w:rFonts w:ascii="宋体" w:hAnsi="宋体" w:cs="Times New Roman"/>
          <w:kern w:val="0"/>
          <w:szCs w:val="21"/>
          <w:highlight w:val="none"/>
        </w:rPr>
        <w:t>我方已经详细审查了全部</w:t>
      </w:r>
      <w:r>
        <w:rPr>
          <w:rFonts w:hint="eastAsia" w:ascii="宋体" w:hAnsi="宋体" w:cs="Times New Roman"/>
          <w:kern w:val="0"/>
          <w:szCs w:val="21"/>
          <w:highlight w:val="none"/>
        </w:rPr>
        <w:t>采购</w:t>
      </w:r>
      <w:r>
        <w:rPr>
          <w:rFonts w:ascii="宋体" w:hAnsi="宋体" w:cs="Times New Roman"/>
          <w:kern w:val="0"/>
          <w:szCs w:val="21"/>
          <w:highlight w:val="none"/>
        </w:rPr>
        <w:t>文件，我方已完全清晰理解</w:t>
      </w:r>
      <w:r>
        <w:rPr>
          <w:rFonts w:hint="eastAsia" w:ascii="宋体" w:hAnsi="宋体" w:cs="Times New Roman"/>
          <w:kern w:val="0"/>
          <w:szCs w:val="21"/>
          <w:highlight w:val="none"/>
        </w:rPr>
        <w:t>采购</w:t>
      </w:r>
      <w:r>
        <w:rPr>
          <w:rFonts w:ascii="宋体" w:hAnsi="宋体" w:cs="Times New Roman"/>
          <w:kern w:val="0"/>
          <w:szCs w:val="21"/>
          <w:highlight w:val="none"/>
        </w:rPr>
        <w:t>文件的要求，不存在任何含糊不清和误解之处，同意放弃对这些文件所提出的异议和质疑的权利。</w:t>
      </w:r>
    </w:p>
    <w:p>
      <w:pPr>
        <w:spacing w:line="560" w:lineRule="exact"/>
        <w:ind w:left="-424" w:leftChars="-202" w:firstLine="493" w:firstLineChars="235"/>
        <w:jc w:val="left"/>
        <w:textAlignment w:val="auto"/>
        <w:rPr>
          <w:rFonts w:ascii="宋体" w:hAnsi="宋体" w:cs="Times New Roman"/>
          <w:kern w:val="0"/>
          <w:szCs w:val="21"/>
          <w:highlight w:val="none"/>
        </w:rPr>
      </w:pPr>
      <w:r>
        <w:rPr>
          <w:rFonts w:hint="eastAsia" w:ascii="宋体" w:hAnsi="宋体" w:cs="Times New Roman"/>
          <w:kern w:val="0"/>
          <w:szCs w:val="21"/>
          <w:highlight w:val="none"/>
        </w:rPr>
        <w:t>4.</w:t>
      </w:r>
      <w:r>
        <w:rPr>
          <w:rFonts w:ascii="宋体" w:hAnsi="宋体" w:cs="Times New Roman"/>
          <w:kern w:val="0"/>
          <w:szCs w:val="21"/>
          <w:highlight w:val="none"/>
        </w:rPr>
        <w:t>我方愿意提供</w:t>
      </w:r>
      <w:r>
        <w:rPr>
          <w:rFonts w:hint="eastAsia" w:ascii="宋体" w:hAnsi="宋体" w:cs="Times New Roman"/>
          <w:kern w:val="0"/>
          <w:szCs w:val="21"/>
          <w:highlight w:val="none"/>
        </w:rPr>
        <w:t>采购</w:t>
      </w:r>
      <w:r>
        <w:rPr>
          <w:rFonts w:ascii="宋体" w:hAnsi="宋体" w:cs="Times New Roman"/>
          <w:kern w:val="0"/>
          <w:szCs w:val="21"/>
          <w:highlight w:val="none"/>
        </w:rPr>
        <w:t>采购单位在</w:t>
      </w:r>
      <w:r>
        <w:rPr>
          <w:rFonts w:hint="eastAsia" w:ascii="宋体" w:hAnsi="宋体" w:cs="Times New Roman"/>
          <w:kern w:val="0"/>
          <w:szCs w:val="21"/>
          <w:highlight w:val="none"/>
        </w:rPr>
        <w:t>询价采购</w:t>
      </w:r>
      <w:r>
        <w:rPr>
          <w:rFonts w:ascii="宋体" w:hAnsi="宋体" w:cs="Times New Roman"/>
          <w:kern w:val="0"/>
          <w:szCs w:val="21"/>
          <w:highlight w:val="none"/>
        </w:rPr>
        <w:t>文件中要求的所有资料。</w:t>
      </w:r>
    </w:p>
    <w:p>
      <w:pPr>
        <w:spacing w:line="560" w:lineRule="exact"/>
        <w:ind w:left="-424" w:leftChars="-202" w:firstLine="493" w:firstLineChars="235"/>
        <w:jc w:val="left"/>
        <w:textAlignment w:val="auto"/>
        <w:rPr>
          <w:rFonts w:ascii="宋体" w:hAnsi="宋体" w:cs="Times New Roman"/>
          <w:kern w:val="0"/>
          <w:szCs w:val="21"/>
          <w:highlight w:val="none"/>
        </w:rPr>
      </w:pPr>
      <w:r>
        <w:rPr>
          <w:rFonts w:hint="eastAsia" w:ascii="宋体" w:hAnsi="宋体" w:cs="Times New Roman"/>
          <w:kern w:val="0"/>
          <w:szCs w:val="21"/>
          <w:highlight w:val="none"/>
        </w:rPr>
        <w:t>5.</w:t>
      </w:r>
      <w:r>
        <w:rPr>
          <w:rFonts w:ascii="宋体" w:hAnsi="宋体" w:cs="Times New Roman"/>
          <w:kern w:val="0"/>
          <w:szCs w:val="21"/>
          <w:highlight w:val="none"/>
        </w:rPr>
        <w:t>我方提交的</w:t>
      </w:r>
      <w:r>
        <w:rPr>
          <w:rFonts w:hint="eastAsia" w:ascii="宋体" w:hAnsi="宋体" w:cs="Times New Roman"/>
          <w:kern w:val="0"/>
          <w:szCs w:val="21"/>
          <w:highlight w:val="none"/>
        </w:rPr>
        <w:t>投标文件</w:t>
      </w:r>
      <w:r>
        <w:rPr>
          <w:rFonts w:ascii="宋体" w:hAnsi="宋体" w:cs="Times New Roman"/>
          <w:kern w:val="0"/>
          <w:szCs w:val="21"/>
          <w:highlight w:val="none"/>
        </w:rPr>
        <w:t xml:space="preserve">，从接收截止之日算起，保持 </w:t>
      </w:r>
      <w:r>
        <w:rPr>
          <w:rFonts w:hint="eastAsia" w:ascii="宋体" w:hAnsi="宋体" w:cs="Times New Roman"/>
          <w:kern w:val="0"/>
          <w:szCs w:val="21"/>
          <w:highlight w:val="none"/>
        </w:rPr>
        <w:t>60</w:t>
      </w:r>
      <w:r>
        <w:rPr>
          <w:rFonts w:ascii="宋体" w:hAnsi="宋体" w:cs="Times New Roman"/>
          <w:kern w:val="0"/>
          <w:szCs w:val="21"/>
          <w:highlight w:val="none"/>
        </w:rPr>
        <w:t>个日历天内有效。</w:t>
      </w:r>
    </w:p>
    <w:p>
      <w:pPr>
        <w:spacing w:line="560" w:lineRule="exact"/>
        <w:ind w:left="-424" w:leftChars="-202" w:firstLine="493" w:firstLineChars="235"/>
        <w:jc w:val="left"/>
        <w:textAlignment w:val="auto"/>
        <w:rPr>
          <w:rFonts w:ascii="宋体" w:hAnsi="宋体" w:cs="Times New Roman"/>
          <w:kern w:val="0"/>
          <w:szCs w:val="21"/>
          <w:highlight w:val="none"/>
        </w:rPr>
      </w:pPr>
      <w:r>
        <w:rPr>
          <w:rFonts w:hint="eastAsia" w:ascii="宋体" w:hAnsi="宋体" w:cs="Times New Roman"/>
          <w:kern w:val="0"/>
          <w:szCs w:val="21"/>
          <w:highlight w:val="none"/>
        </w:rPr>
        <w:t>6.</w:t>
      </w:r>
      <w:r>
        <w:rPr>
          <w:rFonts w:ascii="宋体" w:hAnsi="宋体" w:cs="Times New Roman"/>
          <w:kern w:val="0"/>
          <w:szCs w:val="21"/>
          <w:highlight w:val="none"/>
        </w:rPr>
        <w:t>我方承诺在本次</w:t>
      </w:r>
      <w:r>
        <w:rPr>
          <w:rFonts w:hint="eastAsia" w:ascii="宋体" w:hAnsi="宋体" w:cs="Times New Roman"/>
          <w:kern w:val="0"/>
          <w:szCs w:val="21"/>
          <w:highlight w:val="none"/>
        </w:rPr>
        <w:t>采购</w:t>
      </w:r>
      <w:r>
        <w:rPr>
          <w:rFonts w:ascii="宋体" w:hAnsi="宋体" w:cs="Times New Roman"/>
          <w:kern w:val="0"/>
          <w:szCs w:val="21"/>
          <w:highlight w:val="none"/>
        </w:rPr>
        <w:t>响应中提供的一切文件，无论是原件还是复印件均真实有效，绝无任何虚假、伪造和夸大的成份。否则，愿承担相应的后果和法律责任。</w:t>
      </w:r>
    </w:p>
    <w:p>
      <w:pPr>
        <w:spacing w:line="560" w:lineRule="exact"/>
        <w:ind w:left="-424" w:leftChars="-202" w:firstLine="493" w:firstLineChars="235"/>
        <w:jc w:val="left"/>
        <w:textAlignment w:val="auto"/>
        <w:rPr>
          <w:rFonts w:ascii="宋体" w:hAnsi="宋体" w:cs="Times New Roman"/>
          <w:kern w:val="0"/>
          <w:szCs w:val="21"/>
          <w:highlight w:val="none"/>
        </w:rPr>
      </w:pPr>
      <w:r>
        <w:rPr>
          <w:rFonts w:hint="eastAsia" w:ascii="宋体" w:hAnsi="宋体" w:cs="Times New Roman"/>
          <w:kern w:val="0"/>
          <w:szCs w:val="21"/>
          <w:highlight w:val="none"/>
        </w:rPr>
        <w:t>7.</w:t>
      </w:r>
      <w:r>
        <w:rPr>
          <w:rFonts w:ascii="宋体" w:hAnsi="宋体" w:cs="Times New Roman"/>
          <w:kern w:val="0"/>
          <w:szCs w:val="21"/>
          <w:highlight w:val="none"/>
        </w:rPr>
        <w:t>我方尊重评审小组所作的评定结果，认为你方有权决定成交供应商，还认为你方有权接受或拒绝所有的</w:t>
      </w:r>
      <w:r>
        <w:rPr>
          <w:rFonts w:hint="eastAsia" w:ascii="宋体" w:hAnsi="宋体" w:cs="Times New Roman"/>
          <w:kern w:val="0"/>
          <w:szCs w:val="21"/>
          <w:highlight w:val="none"/>
        </w:rPr>
        <w:t>供应商</w:t>
      </w:r>
      <w:r>
        <w:rPr>
          <w:rFonts w:ascii="宋体" w:hAnsi="宋体" w:cs="Times New Roman"/>
          <w:kern w:val="0"/>
          <w:szCs w:val="21"/>
          <w:highlight w:val="none"/>
        </w:rPr>
        <w:t>，同时也清楚理解到报价最低并非意味着必定获得</w:t>
      </w:r>
      <w:r>
        <w:rPr>
          <w:rFonts w:hint="eastAsia" w:ascii="宋体" w:hAnsi="宋体" w:cs="Times New Roman"/>
          <w:kern w:val="0"/>
          <w:szCs w:val="21"/>
          <w:highlight w:val="none"/>
        </w:rPr>
        <w:t>成交</w:t>
      </w:r>
      <w:r>
        <w:rPr>
          <w:rFonts w:ascii="宋体" w:hAnsi="宋体" w:cs="Times New Roman"/>
          <w:kern w:val="0"/>
          <w:szCs w:val="21"/>
          <w:highlight w:val="none"/>
        </w:rPr>
        <w:t>资格。</w:t>
      </w:r>
    </w:p>
    <w:p>
      <w:pPr>
        <w:spacing w:line="560" w:lineRule="exact"/>
        <w:ind w:left="-424" w:leftChars="-202" w:firstLine="493" w:firstLineChars="235"/>
        <w:jc w:val="left"/>
        <w:textAlignment w:val="auto"/>
        <w:rPr>
          <w:rFonts w:ascii="宋体" w:hAnsi="宋体" w:cs="Times New Roman"/>
          <w:kern w:val="0"/>
          <w:szCs w:val="21"/>
          <w:highlight w:val="none"/>
        </w:rPr>
      </w:pPr>
      <w:r>
        <w:rPr>
          <w:rFonts w:hint="eastAsia" w:ascii="宋体" w:hAnsi="宋体" w:cs="Times New Roman"/>
          <w:kern w:val="0"/>
          <w:szCs w:val="21"/>
          <w:highlight w:val="none"/>
        </w:rPr>
        <w:t>8.</w:t>
      </w:r>
      <w:r>
        <w:rPr>
          <w:rFonts w:ascii="宋体" w:hAnsi="宋体" w:cs="Times New Roman"/>
          <w:kern w:val="0"/>
          <w:szCs w:val="21"/>
          <w:highlight w:val="none"/>
        </w:rPr>
        <w:t>一旦我方成交，我方将根据</w:t>
      </w:r>
      <w:r>
        <w:rPr>
          <w:rFonts w:hint="eastAsia" w:ascii="宋体" w:hAnsi="宋体" w:cs="Times New Roman"/>
          <w:kern w:val="0"/>
          <w:szCs w:val="21"/>
          <w:highlight w:val="none"/>
        </w:rPr>
        <w:t>询价</w:t>
      </w:r>
      <w:r>
        <w:rPr>
          <w:rFonts w:ascii="宋体" w:hAnsi="宋体" w:cs="Times New Roman"/>
          <w:kern w:val="0"/>
          <w:szCs w:val="21"/>
          <w:highlight w:val="none"/>
        </w:rPr>
        <w:t>文件的规定，严格履行</w:t>
      </w:r>
      <w:r>
        <w:rPr>
          <w:rFonts w:hint="eastAsia" w:ascii="宋体" w:hAnsi="宋体" w:cs="Times New Roman"/>
          <w:kern w:val="0"/>
          <w:szCs w:val="21"/>
          <w:highlight w:val="none"/>
        </w:rPr>
        <w:t>询价</w:t>
      </w:r>
      <w:r>
        <w:rPr>
          <w:rFonts w:ascii="宋体" w:hAnsi="宋体" w:cs="Times New Roman"/>
          <w:kern w:val="0"/>
          <w:szCs w:val="21"/>
          <w:highlight w:val="none"/>
        </w:rPr>
        <w:t>文件中规定的每一项要求，按期、按质、按量履行合同的义务。</w:t>
      </w:r>
    </w:p>
    <w:p>
      <w:pPr>
        <w:spacing w:before="88" w:line="560" w:lineRule="exact"/>
        <w:ind w:firstLine="2940" w:firstLineChars="1400"/>
        <w:jc w:val="left"/>
        <w:textAlignment w:val="auto"/>
        <w:rPr>
          <w:rFonts w:ascii="宋体" w:hAnsi="宋体" w:cs="仿宋"/>
          <w:kern w:val="0"/>
          <w:szCs w:val="21"/>
          <w:highlight w:val="none"/>
        </w:rPr>
      </w:pPr>
      <w:r>
        <w:rPr>
          <w:rFonts w:ascii="宋体" w:hAnsi="宋体" w:cs="仿宋"/>
          <w:kern w:val="0"/>
          <w:szCs w:val="21"/>
          <w:highlight w:val="none"/>
        </w:rPr>
        <w:t>询价响应</w:t>
      </w:r>
      <w:r>
        <w:rPr>
          <w:rFonts w:hint="eastAsia" w:ascii="宋体" w:hAnsi="宋体" w:cs="仿宋"/>
          <w:kern w:val="0"/>
          <w:szCs w:val="21"/>
          <w:highlight w:val="none"/>
        </w:rPr>
        <w:t>单位</w:t>
      </w:r>
      <w:r>
        <w:rPr>
          <w:rFonts w:ascii="宋体" w:hAnsi="宋体" w:cs="仿宋"/>
          <w:kern w:val="0"/>
          <w:szCs w:val="21"/>
          <w:highlight w:val="none"/>
        </w:rPr>
        <w:t>：（加盖公章）</w:t>
      </w:r>
    </w:p>
    <w:p>
      <w:pPr>
        <w:spacing w:before="88" w:line="560" w:lineRule="exact"/>
        <w:ind w:left="4148" w:leftChars="1425" w:hanging="1155" w:hangingChars="550"/>
        <w:jc w:val="left"/>
        <w:textAlignment w:val="auto"/>
        <w:rPr>
          <w:rFonts w:ascii="宋体" w:hAnsi="宋体" w:cs="仿宋"/>
          <w:kern w:val="0"/>
          <w:szCs w:val="21"/>
          <w:highlight w:val="none"/>
        </w:rPr>
      </w:pPr>
      <w:r>
        <w:rPr>
          <w:rFonts w:ascii="宋体" w:hAnsi="宋体" w:cs="仿宋"/>
          <w:kern w:val="0"/>
          <w:szCs w:val="21"/>
          <w:highlight w:val="none"/>
        </w:rPr>
        <w:t>法定代表人或其授权人</w:t>
      </w:r>
      <w:r>
        <w:rPr>
          <w:rFonts w:hint="eastAsia" w:ascii="宋体" w:hAnsi="宋体" w:cs="宋体"/>
          <w:spacing w:val="15"/>
          <w:kern w:val="0"/>
          <w:szCs w:val="21"/>
          <w:highlight w:val="none"/>
        </w:rPr>
        <w:t>（签字或盖章）</w:t>
      </w:r>
      <w:r>
        <w:rPr>
          <w:rFonts w:ascii="宋体" w:hAnsi="宋体" w:cs="仿宋"/>
          <w:kern w:val="0"/>
          <w:szCs w:val="21"/>
          <w:highlight w:val="none"/>
        </w:rPr>
        <w:t>：</w:t>
      </w:r>
    </w:p>
    <w:p>
      <w:pPr>
        <w:spacing w:before="88" w:line="560" w:lineRule="exact"/>
        <w:ind w:left="4148" w:leftChars="1625" w:hanging="735" w:hangingChars="350"/>
        <w:jc w:val="left"/>
        <w:textAlignment w:val="auto"/>
        <w:rPr>
          <w:rFonts w:ascii="宋体" w:hAnsi="宋体" w:cs="仿宋"/>
          <w:kern w:val="0"/>
          <w:szCs w:val="21"/>
          <w:highlight w:val="none"/>
        </w:rPr>
      </w:pPr>
      <w:r>
        <w:rPr>
          <w:rFonts w:ascii="宋体" w:hAnsi="宋体" w:cs="仿宋"/>
          <w:kern w:val="0"/>
          <w:szCs w:val="21"/>
          <w:highlight w:val="none"/>
        </w:rPr>
        <w:t>年</w:t>
      </w:r>
      <w:r>
        <w:rPr>
          <w:rFonts w:hint="eastAsia" w:ascii="宋体" w:hAnsi="宋体" w:cs="仿宋"/>
          <w:kern w:val="0"/>
          <w:szCs w:val="21"/>
          <w:highlight w:val="none"/>
          <w:lang w:val="en-US" w:eastAsia="zh-CN"/>
        </w:rPr>
        <w:t xml:space="preserve">   </w:t>
      </w:r>
      <w:r>
        <w:rPr>
          <w:rFonts w:ascii="宋体" w:hAnsi="宋体" w:cs="仿宋"/>
          <w:kern w:val="0"/>
          <w:szCs w:val="21"/>
          <w:highlight w:val="none"/>
        </w:rPr>
        <w:t>月</w:t>
      </w:r>
      <w:r>
        <w:rPr>
          <w:rFonts w:hint="eastAsia" w:ascii="宋体" w:hAnsi="宋体" w:cs="仿宋"/>
          <w:kern w:val="0"/>
          <w:szCs w:val="21"/>
          <w:highlight w:val="none"/>
          <w:lang w:val="en-US" w:eastAsia="zh-CN"/>
        </w:rPr>
        <w:t xml:space="preserve">   </w:t>
      </w:r>
      <w:r>
        <w:rPr>
          <w:rFonts w:ascii="宋体" w:hAnsi="宋体" w:cs="仿宋"/>
          <w:kern w:val="0"/>
          <w:szCs w:val="21"/>
          <w:highlight w:val="none"/>
        </w:rPr>
        <w:t>日</w:t>
      </w:r>
    </w:p>
    <w:p>
      <w:pPr>
        <w:snapToGrid w:val="0"/>
        <w:spacing w:line="480" w:lineRule="auto"/>
        <w:jc w:val="both"/>
        <w:rPr>
          <w:rStyle w:val="26"/>
          <w:rFonts w:ascii="宋体" w:hAnsi="宋体" w:cs="宋体"/>
          <w:b/>
          <w:bCs/>
          <w:szCs w:val="21"/>
          <w:highlight w:val="none"/>
        </w:rPr>
      </w:pPr>
      <w:r>
        <w:rPr>
          <w:rStyle w:val="26"/>
          <w:rFonts w:ascii="宋体" w:hAnsi="宋体" w:cs="宋体"/>
          <w:b/>
          <w:bCs/>
          <w:szCs w:val="21"/>
          <w:highlight w:val="none"/>
        </w:rPr>
        <w:br w:type="page"/>
      </w:r>
    </w:p>
    <w:p>
      <w:pPr>
        <w:snapToGrid w:val="0"/>
        <w:spacing w:line="480" w:lineRule="auto"/>
        <w:jc w:val="center"/>
        <w:rPr>
          <w:rStyle w:val="26"/>
          <w:rFonts w:ascii="宋体" w:hAnsi="宋体" w:cs="宋体"/>
          <w:b/>
          <w:bCs/>
          <w:szCs w:val="21"/>
          <w:highlight w:val="none"/>
        </w:rPr>
      </w:pPr>
      <w:r>
        <w:rPr>
          <w:rStyle w:val="26"/>
          <w:rFonts w:hint="eastAsia" w:ascii="宋体" w:hAnsi="宋体" w:cs="宋体"/>
          <w:b/>
          <w:bCs/>
          <w:szCs w:val="21"/>
          <w:highlight w:val="none"/>
          <w:lang w:val="en-US" w:eastAsia="zh-CN"/>
        </w:rPr>
        <w:t>8</w:t>
      </w:r>
      <w:r>
        <w:rPr>
          <w:rStyle w:val="26"/>
          <w:rFonts w:hint="eastAsia" w:ascii="宋体" w:hAnsi="宋体" w:cs="宋体"/>
          <w:b/>
          <w:bCs/>
          <w:szCs w:val="21"/>
          <w:highlight w:val="none"/>
        </w:rPr>
        <w:t>、投标函</w:t>
      </w:r>
    </w:p>
    <w:p>
      <w:pPr>
        <w:widowControl w:val="0"/>
        <w:spacing w:line="480" w:lineRule="auto"/>
        <w:textAlignment w:val="auto"/>
        <w:rPr>
          <w:rFonts w:ascii="宋体" w:hAnsi="宋体" w:cs="Times New Roman"/>
          <w:szCs w:val="21"/>
          <w:highlight w:val="none"/>
          <w:u w:val="single"/>
        </w:rPr>
      </w:pPr>
      <w:r>
        <w:rPr>
          <w:rFonts w:hint="eastAsia" w:ascii="宋体" w:hAnsi="宋体" w:cs="Times New Roman"/>
          <w:szCs w:val="21"/>
          <w:highlight w:val="none"/>
          <w:u w:val="single"/>
          <w:lang w:eastAsia="zh-CN"/>
        </w:rPr>
        <w:t>南通苏通控股集团有限公司</w:t>
      </w:r>
      <w:r>
        <w:rPr>
          <w:rFonts w:hint="eastAsia" w:ascii="宋体" w:hAnsi="宋体" w:cs="Times New Roman"/>
          <w:szCs w:val="21"/>
          <w:highlight w:val="none"/>
          <w:u w:val="single"/>
        </w:rPr>
        <w:t>：</w:t>
      </w:r>
    </w:p>
    <w:p>
      <w:pPr>
        <w:widowControl w:val="0"/>
        <w:snapToGrid w:val="0"/>
        <w:spacing w:line="480" w:lineRule="auto"/>
        <w:ind w:firstLine="420" w:firstLineChars="200"/>
        <w:textAlignment w:val="auto"/>
        <w:rPr>
          <w:rFonts w:ascii="宋体" w:hAnsi="宋体" w:cs="Times New Roman"/>
          <w:szCs w:val="21"/>
          <w:highlight w:val="none"/>
        </w:rPr>
      </w:pPr>
      <w:r>
        <w:rPr>
          <w:rFonts w:hint="eastAsia" w:ascii="宋体" w:hAnsi="宋体" w:cs="宋体"/>
          <w:kern w:val="0"/>
          <w:szCs w:val="21"/>
          <w:highlight w:val="none"/>
        </w:rPr>
        <w:t>1.</w:t>
      </w:r>
      <w:r>
        <w:rPr>
          <w:rFonts w:ascii="宋体" w:hAnsi="宋体" w:cs="宋体"/>
          <w:kern w:val="0"/>
          <w:szCs w:val="21"/>
          <w:highlight w:val="none"/>
        </w:rPr>
        <w:t xml:space="preserve">根据已收到的 </w:t>
      </w:r>
      <w:r>
        <w:rPr>
          <w:rFonts w:ascii="宋体" w:hAnsi="宋体" w:cs="宋体"/>
          <w:kern w:val="0"/>
          <w:szCs w:val="21"/>
          <w:highlight w:val="none"/>
          <w:u w:val="single"/>
        </w:rPr>
        <w:t>(工程名称)</w:t>
      </w:r>
      <w:r>
        <w:rPr>
          <w:rFonts w:ascii="宋体" w:hAnsi="宋体" w:cs="宋体"/>
          <w:kern w:val="0"/>
          <w:szCs w:val="21"/>
          <w:highlight w:val="none"/>
        </w:rPr>
        <w:t>工程的询价文件，我方经仔细研究询价文件全部内容并对现场进行踏勘后，愿遵守《中华人民共和国招标投标法》等有关法律文件的规定，</w:t>
      </w:r>
      <w:r>
        <w:rPr>
          <w:rFonts w:hint="eastAsia" w:ascii="宋体" w:hAnsi="宋体" w:cs="Times New Roman"/>
          <w:szCs w:val="21"/>
          <w:highlight w:val="none"/>
        </w:rPr>
        <w:t>并愿以</w:t>
      </w:r>
      <w:r>
        <w:rPr>
          <w:rFonts w:hint="eastAsia" w:ascii="宋体" w:hAnsi="宋体" w:cs="Times New Roman"/>
          <w:szCs w:val="21"/>
          <w:highlight w:val="none"/>
          <w:u w:val="single"/>
        </w:rPr>
        <w:t xml:space="preserve">  </w:t>
      </w:r>
      <w:r>
        <w:rPr>
          <w:rFonts w:hint="eastAsia" w:ascii="宋体" w:hAnsi="宋体" w:cs="Times New Roman"/>
          <w:szCs w:val="21"/>
          <w:highlight w:val="none"/>
          <w:u w:val="single"/>
          <w:lang w:val="en-US" w:eastAsia="zh-CN"/>
        </w:rPr>
        <w:t xml:space="preserve">   </w:t>
      </w:r>
      <w:r>
        <w:rPr>
          <w:rFonts w:hint="eastAsia" w:ascii="宋体" w:hAnsi="宋体" w:cs="Times New Roman"/>
          <w:szCs w:val="21"/>
          <w:highlight w:val="none"/>
          <w:u w:val="single"/>
        </w:rPr>
        <w:t xml:space="preserve">  </w:t>
      </w:r>
      <w:r>
        <w:rPr>
          <w:rFonts w:hint="eastAsia" w:ascii="宋体" w:hAnsi="宋体" w:cs="Times New Roman"/>
          <w:szCs w:val="21"/>
          <w:highlight w:val="none"/>
        </w:rPr>
        <w:t>%</w:t>
      </w:r>
      <w:r>
        <w:rPr>
          <w:rFonts w:ascii="宋体" w:hAnsi="宋体" w:cs="Times New Roman"/>
          <w:szCs w:val="21"/>
          <w:highlight w:val="none"/>
        </w:rPr>
        <w:t>固定</w:t>
      </w:r>
      <w:r>
        <w:rPr>
          <w:rFonts w:hint="eastAsia" w:ascii="宋体" w:hAnsi="宋体" w:cs="Times New Roman"/>
          <w:szCs w:val="21"/>
          <w:highlight w:val="none"/>
        </w:rPr>
        <w:t>折扣率</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最多保留两位小数</w:t>
      </w:r>
      <w:r>
        <w:rPr>
          <w:rFonts w:hint="eastAsia" w:ascii="宋体" w:hAnsi="宋体" w:cs="Times New Roman"/>
          <w:szCs w:val="21"/>
          <w:highlight w:val="none"/>
          <w:lang w:eastAsia="zh-CN"/>
        </w:rPr>
        <w:t>）</w:t>
      </w:r>
      <w:r>
        <w:rPr>
          <w:rFonts w:hint="eastAsia" w:ascii="宋体" w:hAnsi="宋体" w:cs="宋体"/>
          <w:kern w:val="0"/>
          <w:szCs w:val="21"/>
          <w:highlight w:val="none"/>
        </w:rPr>
        <w:t>，</w:t>
      </w:r>
      <w:r>
        <w:rPr>
          <w:rFonts w:hint="eastAsia" w:ascii="宋体" w:hAnsi="宋体" w:cs="Times New Roman"/>
          <w:szCs w:val="21"/>
          <w:highlight w:val="none"/>
        </w:rPr>
        <w:t>按本询价文件要求承包本次招标范围内所有内容及相关服务。</w:t>
      </w:r>
    </w:p>
    <w:p>
      <w:pPr>
        <w:widowControl w:val="0"/>
        <w:snapToGrid w:val="0"/>
        <w:spacing w:line="480" w:lineRule="auto"/>
        <w:ind w:firstLine="420" w:firstLineChars="200"/>
        <w:textAlignment w:val="auto"/>
        <w:rPr>
          <w:rFonts w:ascii="宋体" w:hAnsi="宋体" w:cs="Times New Roman"/>
          <w:szCs w:val="21"/>
          <w:highlight w:val="none"/>
        </w:rPr>
      </w:pPr>
      <w:r>
        <w:rPr>
          <w:rFonts w:hint="eastAsia" w:ascii="宋体" w:hAnsi="宋体" w:cs="宋体"/>
          <w:kern w:val="0"/>
          <w:szCs w:val="21"/>
          <w:highlight w:val="none"/>
        </w:rPr>
        <w:t>2.我方承诺在询价文件规定的投标有效期内不撤销投标文件。</w:t>
      </w:r>
      <w:r>
        <w:rPr>
          <w:rFonts w:ascii="宋体" w:hAnsi="宋体" w:cs="宋体"/>
          <w:kern w:val="0"/>
          <w:szCs w:val="21"/>
          <w:highlight w:val="none"/>
        </w:rPr>
        <w:t> </w:t>
      </w:r>
    </w:p>
    <w:p>
      <w:pPr>
        <w:widowControl w:val="0"/>
        <w:snapToGrid w:val="0"/>
        <w:spacing w:line="480" w:lineRule="auto"/>
        <w:ind w:firstLine="420" w:firstLineChars="200"/>
        <w:textAlignment w:val="auto"/>
        <w:rPr>
          <w:rFonts w:ascii="宋体" w:hAnsi="宋体" w:cs="Times New Roman"/>
          <w:szCs w:val="21"/>
          <w:highlight w:val="none"/>
        </w:rPr>
      </w:pPr>
      <w:r>
        <w:rPr>
          <w:rFonts w:hint="eastAsia" w:ascii="宋体" w:hAnsi="宋体" w:cs="宋体"/>
          <w:kern w:val="0"/>
          <w:szCs w:val="21"/>
          <w:highlight w:val="none"/>
        </w:rPr>
        <w:t>3.如我方中标，我方承诺：</w:t>
      </w:r>
    </w:p>
    <w:p>
      <w:pPr>
        <w:widowControl w:val="0"/>
        <w:snapToGrid w:val="0"/>
        <w:spacing w:line="480" w:lineRule="auto"/>
        <w:ind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（1）在收到中标通知书后，在中标通知书规定的期限内与你方签订合同；</w:t>
      </w:r>
    </w:p>
    <w:p>
      <w:pPr>
        <w:widowControl w:val="0"/>
        <w:snapToGrid w:val="0"/>
        <w:spacing w:line="480" w:lineRule="auto"/>
        <w:ind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（2）在签订合同时不向你方提出附加条件；</w:t>
      </w:r>
    </w:p>
    <w:p>
      <w:pPr>
        <w:widowControl w:val="0"/>
        <w:snapToGrid w:val="0"/>
        <w:spacing w:line="480" w:lineRule="auto"/>
        <w:ind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（3）按照询价文件要求提交履约保证金；</w:t>
      </w:r>
    </w:p>
    <w:p>
      <w:pPr>
        <w:widowControl w:val="0"/>
        <w:snapToGrid w:val="0"/>
        <w:spacing w:line="480" w:lineRule="auto"/>
        <w:ind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（4）在合同约定的期限内完成合同规定的全部义务。</w:t>
      </w:r>
    </w:p>
    <w:p>
      <w:pPr>
        <w:widowControl w:val="0"/>
        <w:snapToGrid w:val="0"/>
        <w:spacing w:line="480" w:lineRule="auto"/>
        <w:ind w:firstLine="420" w:firstLineChars="200"/>
        <w:textAlignment w:val="auto"/>
        <w:rPr>
          <w:rFonts w:ascii="宋体" w:hAnsi="宋体" w:cs="宋体"/>
          <w:kern w:val="0"/>
          <w:szCs w:val="21"/>
          <w:highlight w:val="none"/>
        </w:rPr>
      </w:pPr>
      <w:r>
        <w:rPr>
          <w:rFonts w:ascii="宋体" w:hAnsi="宋体" w:cs="宋体"/>
          <w:kern w:val="0"/>
          <w:szCs w:val="21"/>
          <w:highlight w:val="none"/>
        </w:rPr>
        <w:t>（</w:t>
      </w:r>
      <w:r>
        <w:rPr>
          <w:rFonts w:hint="eastAsia" w:ascii="宋体" w:hAnsi="宋体" w:cs="宋体"/>
          <w:kern w:val="0"/>
          <w:szCs w:val="21"/>
          <w:highlight w:val="none"/>
        </w:rPr>
        <w:t>5</w:t>
      </w:r>
      <w:r>
        <w:rPr>
          <w:rFonts w:ascii="宋体" w:hAnsi="宋体" w:cs="宋体"/>
          <w:kern w:val="0"/>
          <w:szCs w:val="21"/>
          <w:highlight w:val="none"/>
        </w:rPr>
        <w:t>）</w:t>
      </w:r>
      <w:r>
        <w:rPr>
          <w:rFonts w:hint="eastAsia" w:ascii="宋体" w:hAnsi="宋体" w:cs="宋体"/>
          <w:kern w:val="0"/>
          <w:szCs w:val="21"/>
          <w:highlight w:val="none"/>
        </w:rPr>
        <w:t>我方在此声明，所递交的投标文件及有关资料内容完整、真实和准确。</w:t>
      </w:r>
      <w:r>
        <w:rPr>
          <w:rFonts w:ascii="宋体" w:hAnsi="宋体" w:cs="宋体"/>
          <w:kern w:val="0"/>
          <w:szCs w:val="21"/>
          <w:highlight w:val="none"/>
        </w:rPr>
        <w:t> </w:t>
      </w:r>
    </w:p>
    <w:p>
      <w:pPr>
        <w:spacing w:line="480" w:lineRule="auto"/>
        <w:rPr>
          <w:rFonts w:ascii="宋体" w:hAnsi="宋体"/>
          <w:szCs w:val="21"/>
          <w:highlight w:val="none"/>
        </w:rPr>
      </w:pPr>
    </w:p>
    <w:p>
      <w:pPr>
        <w:tabs>
          <w:tab w:val="left" w:pos="2977"/>
          <w:tab w:val="left" w:pos="3261"/>
        </w:tabs>
        <w:spacing w:line="480" w:lineRule="auto"/>
        <w:rPr>
          <w:rFonts w:ascii="宋体" w:hAnsi="宋体"/>
          <w:szCs w:val="21"/>
          <w:highlight w:val="none"/>
        </w:rPr>
      </w:pPr>
      <w:r>
        <w:rPr>
          <w:rFonts w:hint="eastAsia" w:ascii="宋体" w:hAnsi="宋体"/>
          <w:szCs w:val="21"/>
          <w:highlight w:val="none"/>
        </w:rPr>
        <w:t>供应商：（盖单位章）</w:t>
      </w:r>
    </w:p>
    <w:p>
      <w:pPr>
        <w:spacing w:line="480" w:lineRule="auto"/>
        <w:rPr>
          <w:rFonts w:ascii="宋体" w:hAnsi="宋体"/>
          <w:szCs w:val="21"/>
          <w:highlight w:val="none"/>
        </w:rPr>
      </w:pPr>
      <w:r>
        <w:rPr>
          <w:rFonts w:hint="eastAsia" w:ascii="宋体" w:hAnsi="宋体"/>
          <w:szCs w:val="21"/>
          <w:highlight w:val="none"/>
        </w:rPr>
        <w:t>法定代表人或其委托代理人：</w:t>
      </w:r>
      <w:r>
        <w:rPr>
          <w:rFonts w:hint="eastAsia" w:ascii="宋体" w:hAnsi="宋体" w:cs="宋体"/>
          <w:spacing w:val="15"/>
          <w:kern w:val="0"/>
          <w:szCs w:val="21"/>
          <w:highlight w:val="none"/>
        </w:rPr>
        <w:t>（签字或盖章）</w:t>
      </w:r>
    </w:p>
    <w:p>
      <w:pPr>
        <w:spacing w:line="480" w:lineRule="auto"/>
        <w:rPr>
          <w:rFonts w:ascii="宋体" w:hAnsi="宋体"/>
          <w:szCs w:val="21"/>
          <w:highlight w:val="none"/>
        </w:rPr>
      </w:pPr>
      <w:r>
        <w:rPr>
          <w:rFonts w:hint="eastAsia" w:ascii="宋体" w:hAnsi="宋体"/>
          <w:szCs w:val="21"/>
          <w:highlight w:val="none"/>
        </w:rPr>
        <w:t>地址：</w:t>
      </w:r>
    </w:p>
    <w:p>
      <w:pPr>
        <w:spacing w:line="480" w:lineRule="auto"/>
        <w:rPr>
          <w:rFonts w:ascii="宋体" w:hAnsi="宋体"/>
          <w:szCs w:val="21"/>
          <w:highlight w:val="none"/>
        </w:rPr>
      </w:pPr>
      <w:r>
        <w:rPr>
          <w:rFonts w:hint="eastAsia" w:ascii="宋体" w:hAnsi="宋体"/>
          <w:szCs w:val="21"/>
          <w:highlight w:val="none"/>
        </w:rPr>
        <w:t>电话：</w:t>
      </w:r>
    </w:p>
    <w:p>
      <w:pPr>
        <w:spacing w:line="480" w:lineRule="auto"/>
        <w:rPr>
          <w:rFonts w:ascii="宋体" w:hAnsi="宋体"/>
          <w:szCs w:val="21"/>
          <w:highlight w:val="none"/>
        </w:rPr>
      </w:pPr>
      <w:r>
        <w:rPr>
          <w:rFonts w:hint="eastAsia" w:ascii="宋体" w:hAnsi="宋体"/>
          <w:szCs w:val="21"/>
          <w:highlight w:val="none"/>
        </w:rPr>
        <w:t>传真：</w:t>
      </w:r>
    </w:p>
    <w:p>
      <w:pPr>
        <w:snapToGrid w:val="0"/>
        <w:spacing w:line="480" w:lineRule="auto"/>
        <w:jc w:val="center"/>
        <w:rPr>
          <w:rStyle w:val="26"/>
          <w:rFonts w:ascii="宋体" w:hAnsi="宋体" w:cs="宋体"/>
          <w:b/>
          <w:bCs/>
          <w:szCs w:val="21"/>
          <w:highlight w:val="none"/>
        </w:rPr>
      </w:pPr>
    </w:p>
    <w:p>
      <w:pPr>
        <w:snapToGrid w:val="0"/>
        <w:spacing w:line="480" w:lineRule="auto"/>
        <w:jc w:val="center"/>
        <w:rPr>
          <w:rStyle w:val="26"/>
          <w:rFonts w:ascii="宋体" w:hAnsi="宋体" w:cs="宋体"/>
          <w:b/>
          <w:bCs/>
          <w:szCs w:val="21"/>
          <w:highlight w:val="none"/>
        </w:rPr>
      </w:pPr>
    </w:p>
    <w:p>
      <w:pPr>
        <w:snapToGrid w:val="0"/>
        <w:spacing w:line="480" w:lineRule="auto"/>
        <w:jc w:val="center"/>
        <w:rPr>
          <w:rStyle w:val="26"/>
          <w:rFonts w:ascii="宋体" w:hAnsi="宋体" w:cs="宋体"/>
          <w:b/>
          <w:bCs/>
          <w:szCs w:val="21"/>
          <w:highlight w:val="none"/>
        </w:rPr>
      </w:pPr>
    </w:p>
    <w:p>
      <w:pPr>
        <w:spacing w:line="480" w:lineRule="auto"/>
        <w:jc w:val="left"/>
        <w:textAlignment w:val="auto"/>
        <w:rPr>
          <w:rStyle w:val="26"/>
          <w:rFonts w:ascii="宋体" w:hAnsi="宋体" w:cs="宋体"/>
          <w:b/>
          <w:bCs/>
          <w:szCs w:val="21"/>
          <w:highlight w:val="none"/>
        </w:rPr>
      </w:pPr>
    </w:p>
    <w:p>
      <w:pPr>
        <w:spacing w:line="480" w:lineRule="auto"/>
        <w:jc w:val="left"/>
        <w:textAlignment w:val="auto"/>
        <w:rPr>
          <w:rStyle w:val="26"/>
          <w:rFonts w:ascii="宋体" w:hAnsi="宋体" w:cs="宋体"/>
          <w:b/>
          <w:bCs/>
          <w:szCs w:val="21"/>
          <w:highlight w:val="none"/>
        </w:rPr>
      </w:pPr>
    </w:p>
    <w:sectPr>
      <w:headerReference r:id="rId7" w:type="first"/>
      <w:footerReference r:id="rId9" w:type="first"/>
      <w:headerReference r:id="rId6" w:type="default"/>
      <w:footerReference r:id="rId8" w:type="default"/>
      <w:pgSz w:w="11906" w:h="16838"/>
      <w:pgMar w:top="1440" w:right="1416" w:bottom="1440" w:left="1797" w:header="567"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SJ-PK7482000002d-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186345"/>
    </w:sdtPr>
    <w:sdtContent>
      <w:p>
        <w:pPr>
          <w:pStyle w:val="11"/>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1"/>
      <w:rPr>
        <w:rStyle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0186344"/>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rPr>
        <w:rStyle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25</w:t>
    </w:r>
    <w:r>
      <w:rPr>
        <w:lang w:val="zh-CN"/>
      </w:rPr>
      <w:fldChar w:fldCharType="end"/>
    </w:r>
  </w:p>
  <w:p>
    <w:pPr>
      <w:pStyle w:val="11"/>
      <w:rPr>
        <w:rStyle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6"/>
      </w:rPr>
    </w:pPr>
  </w:p>
  <w:p>
    <w:pPr>
      <w:pStyle w:val="11"/>
      <w:rPr>
        <w:rStyle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981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9000"/>
      <w:jc w:val="right"/>
      <w:rPr>
        <w:rStyle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78" w:rightChars="-180"/>
      <w:jc w:val="right"/>
      <w:rPr>
        <w:rStyle w:val="26"/>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045CB"/>
    <w:multiLevelType w:val="multilevel"/>
    <w:tmpl w:val="0AB045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380E98"/>
    <w:multiLevelType w:val="multilevel"/>
    <w:tmpl w:val="38380E9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09AABF7"/>
    <w:multiLevelType w:val="singleLevel"/>
    <w:tmpl w:val="609AABF7"/>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mU1MTEwMjYzMTY4Yzg5MjM5MmZhMzBkNmFjMmQifQ=="/>
  </w:docVars>
  <w:rsids>
    <w:rsidRoot w:val="00D45F94"/>
    <w:rsid w:val="00000AE5"/>
    <w:rsid w:val="00000C61"/>
    <w:rsid w:val="00002FF3"/>
    <w:rsid w:val="00003049"/>
    <w:rsid w:val="00003C53"/>
    <w:rsid w:val="00012308"/>
    <w:rsid w:val="000126C7"/>
    <w:rsid w:val="00012C8B"/>
    <w:rsid w:val="00013711"/>
    <w:rsid w:val="00026EBC"/>
    <w:rsid w:val="00034E8E"/>
    <w:rsid w:val="00036F9B"/>
    <w:rsid w:val="0004353A"/>
    <w:rsid w:val="00053E62"/>
    <w:rsid w:val="00060BC3"/>
    <w:rsid w:val="00062BB7"/>
    <w:rsid w:val="00070D24"/>
    <w:rsid w:val="0007229B"/>
    <w:rsid w:val="00072760"/>
    <w:rsid w:val="000825A8"/>
    <w:rsid w:val="000851F3"/>
    <w:rsid w:val="00093174"/>
    <w:rsid w:val="00094C6D"/>
    <w:rsid w:val="000A333A"/>
    <w:rsid w:val="000A423C"/>
    <w:rsid w:val="000A754C"/>
    <w:rsid w:val="000B00B8"/>
    <w:rsid w:val="000B1CC4"/>
    <w:rsid w:val="000B34EA"/>
    <w:rsid w:val="000C7345"/>
    <w:rsid w:val="000D6FF5"/>
    <w:rsid w:val="000D7314"/>
    <w:rsid w:val="000D7890"/>
    <w:rsid w:val="000E13CE"/>
    <w:rsid w:val="000E4F93"/>
    <w:rsid w:val="000E60FB"/>
    <w:rsid w:val="000F36FF"/>
    <w:rsid w:val="000F47F5"/>
    <w:rsid w:val="000F575C"/>
    <w:rsid w:val="000F5967"/>
    <w:rsid w:val="00103204"/>
    <w:rsid w:val="00104898"/>
    <w:rsid w:val="00105A10"/>
    <w:rsid w:val="00111B1F"/>
    <w:rsid w:val="0011291F"/>
    <w:rsid w:val="001130A9"/>
    <w:rsid w:val="00114BE4"/>
    <w:rsid w:val="00115F18"/>
    <w:rsid w:val="00126632"/>
    <w:rsid w:val="00126E60"/>
    <w:rsid w:val="0013187B"/>
    <w:rsid w:val="00132B54"/>
    <w:rsid w:val="001337D2"/>
    <w:rsid w:val="0013463D"/>
    <w:rsid w:val="001368CB"/>
    <w:rsid w:val="0013796E"/>
    <w:rsid w:val="00150145"/>
    <w:rsid w:val="00151723"/>
    <w:rsid w:val="00152440"/>
    <w:rsid w:val="001558CA"/>
    <w:rsid w:val="0015750F"/>
    <w:rsid w:val="00170BCE"/>
    <w:rsid w:val="00180741"/>
    <w:rsid w:val="00181D1C"/>
    <w:rsid w:val="00184702"/>
    <w:rsid w:val="00184CCC"/>
    <w:rsid w:val="00190A5A"/>
    <w:rsid w:val="00190D16"/>
    <w:rsid w:val="00194267"/>
    <w:rsid w:val="00196F87"/>
    <w:rsid w:val="001A3B16"/>
    <w:rsid w:val="001A5283"/>
    <w:rsid w:val="001A5D52"/>
    <w:rsid w:val="001A7C6A"/>
    <w:rsid w:val="001B63CF"/>
    <w:rsid w:val="001B6AC7"/>
    <w:rsid w:val="001C28D1"/>
    <w:rsid w:val="001D0453"/>
    <w:rsid w:val="001D3375"/>
    <w:rsid w:val="001D4AE3"/>
    <w:rsid w:val="001D6D03"/>
    <w:rsid w:val="001D7217"/>
    <w:rsid w:val="001D7B25"/>
    <w:rsid w:val="001E472B"/>
    <w:rsid w:val="001E6FE1"/>
    <w:rsid w:val="001F1C47"/>
    <w:rsid w:val="001F558F"/>
    <w:rsid w:val="001F5803"/>
    <w:rsid w:val="001F5E8E"/>
    <w:rsid w:val="0020224F"/>
    <w:rsid w:val="00206EDC"/>
    <w:rsid w:val="0021183A"/>
    <w:rsid w:val="00213111"/>
    <w:rsid w:val="00213821"/>
    <w:rsid w:val="00213C26"/>
    <w:rsid w:val="00227265"/>
    <w:rsid w:val="00227F33"/>
    <w:rsid w:val="00227FB3"/>
    <w:rsid w:val="0023192D"/>
    <w:rsid w:val="00232B1E"/>
    <w:rsid w:val="002336C1"/>
    <w:rsid w:val="00234D71"/>
    <w:rsid w:val="00244736"/>
    <w:rsid w:val="00245594"/>
    <w:rsid w:val="0024568C"/>
    <w:rsid w:val="00246D63"/>
    <w:rsid w:val="002509D9"/>
    <w:rsid w:val="002530A3"/>
    <w:rsid w:val="00255C29"/>
    <w:rsid w:val="0025649C"/>
    <w:rsid w:val="0026442B"/>
    <w:rsid w:val="00272611"/>
    <w:rsid w:val="00272BCD"/>
    <w:rsid w:val="00277878"/>
    <w:rsid w:val="002778E7"/>
    <w:rsid w:val="002902DD"/>
    <w:rsid w:val="00290344"/>
    <w:rsid w:val="00292EC2"/>
    <w:rsid w:val="00293735"/>
    <w:rsid w:val="0029427C"/>
    <w:rsid w:val="0029593D"/>
    <w:rsid w:val="002A39BE"/>
    <w:rsid w:val="002A6B51"/>
    <w:rsid w:val="002B462C"/>
    <w:rsid w:val="002C22DF"/>
    <w:rsid w:val="002D27F6"/>
    <w:rsid w:val="002D6616"/>
    <w:rsid w:val="002E5178"/>
    <w:rsid w:val="002F39CA"/>
    <w:rsid w:val="002F53EB"/>
    <w:rsid w:val="002F6BB6"/>
    <w:rsid w:val="002F7217"/>
    <w:rsid w:val="002F7CBE"/>
    <w:rsid w:val="00302E37"/>
    <w:rsid w:val="0030341F"/>
    <w:rsid w:val="0030371B"/>
    <w:rsid w:val="0031440A"/>
    <w:rsid w:val="0031478C"/>
    <w:rsid w:val="00314806"/>
    <w:rsid w:val="0032150B"/>
    <w:rsid w:val="0032170E"/>
    <w:rsid w:val="00324A4F"/>
    <w:rsid w:val="003259F2"/>
    <w:rsid w:val="003279B4"/>
    <w:rsid w:val="00332759"/>
    <w:rsid w:val="00350D0F"/>
    <w:rsid w:val="003523D1"/>
    <w:rsid w:val="003560F7"/>
    <w:rsid w:val="00361EB7"/>
    <w:rsid w:val="003715B8"/>
    <w:rsid w:val="00374975"/>
    <w:rsid w:val="00374E82"/>
    <w:rsid w:val="00376828"/>
    <w:rsid w:val="0037698D"/>
    <w:rsid w:val="00381761"/>
    <w:rsid w:val="00384D83"/>
    <w:rsid w:val="003868C8"/>
    <w:rsid w:val="00386E0A"/>
    <w:rsid w:val="003930A4"/>
    <w:rsid w:val="003978D1"/>
    <w:rsid w:val="003A4897"/>
    <w:rsid w:val="003A661E"/>
    <w:rsid w:val="003B14C9"/>
    <w:rsid w:val="003B3078"/>
    <w:rsid w:val="003B633D"/>
    <w:rsid w:val="003B7464"/>
    <w:rsid w:val="003B79D2"/>
    <w:rsid w:val="003C07EF"/>
    <w:rsid w:val="003C2BE7"/>
    <w:rsid w:val="003C572C"/>
    <w:rsid w:val="003C574F"/>
    <w:rsid w:val="003D2FB2"/>
    <w:rsid w:val="003D6351"/>
    <w:rsid w:val="003E00A8"/>
    <w:rsid w:val="003E12D7"/>
    <w:rsid w:val="003E5163"/>
    <w:rsid w:val="003F3F33"/>
    <w:rsid w:val="00400D7E"/>
    <w:rsid w:val="00405A46"/>
    <w:rsid w:val="0041317A"/>
    <w:rsid w:val="0041445E"/>
    <w:rsid w:val="00417C76"/>
    <w:rsid w:val="00422396"/>
    <w:rsid w:val="004234E5"/>
    <w:rsid w:val="004337D7"/>
    <w:rsid w:val="00443645"/>
    <w:rsid w:val="00444938"/>
    <w:rsid w:val="004460D8"/>
    <w:rsid w:val="00450022"/>
    <w:rsid w:val="00452990"/>
    <w:rsid w:val="00461111"/>
    <w:rsid w:val="00462AE9"/>
    <w:rsid w:val="00463BF2"/>
    <w:rsid w:val="00463D9F"/>
    <w:rsid w:val="00472CDF"/>
    <w:rsid w:val="0047492F"/>
    <w:rsid w:val="00474CCF"/>
    <w:rsid w:val="00475B45"/>
    <w:rsid w:val="00475ED7"/>
    <w:rsid w:val="0047754A"/>
    <w:rsid w:val="00480887"/>
    <w:rsid w:val="00481E02"/>
    <w:rsid w:val="00486939"/>
    <w:rsid w:val="004904B3"/>
    <w:rsid w:val="00493300"/>
    <w:rsid w:val="00494CC2"/>
    <w:rsid w:val="00497034"/>
    <w:rsid w:val="00497B65"/>
    <w:rsid w:val="004A09DA"/>
    <w:rsid w:val="004A1566"/>
    <w:rsid w:val="004A2191"/>
    <w:rsid w:val="004A21D0"/>
    <w:rsid w:val="004A50A7"/>
    <w:rsid w:val="004A5EF7"/>
    <w:rsid w:val="004B11E5"/>
    <w:rsid w:val="004B1A55"/>
    <w:rsid w:val="004B3C4E"/>
    <w:rsid w:val="004B481E"/>
    <w:rsid w:val="004B4CA3"/>
    <w:rsid w:val="004B5B56"/>
    <w:rsid w:val="004B6CC6"/>
    <w:rsid w:val="004C0B2F"/>
    <w:rsid w:val="004C4DA3"/>
    <w:rsid w:val="004C62D8"/>
    <w:rsid w:val="004E23A5"/>
    <w:rsid w:val="004E7573"/>
    <w:rsid w:val="004F22B0"/>
    <w:rsid w:val="005037C9"/>
    <w:rsid w:val="00504BC5"/>
    <w:rsid w:val="0051014C"/>
    <w:rsid w:val="00510D39"/>
    <w:rsid w:val="005151A4"/>
    <w:rsid w:val="00521F2A"/>
    <w:rsid w:val="00524884"/>
    <w:rsid w:val="00525517"/>
    <w:rsid w:val="00525D8B"/>
    <w:rsid w:val="00525D9F"/>
    <w:rsid w:val="00525FA8"/>
    <w:rsid w:val="00534B10"/>
    <w:rsid w:val="00536DFC"/>
    <w:rsid w:val="00541B28"/>
    <w:rsid w:val="00542936"/>
    <w:rsid w:val="00542FA6"/>
    <w:rsid w:val="00543EE1"/>
    <w:rsid w:val="005458DD"/>
    <w:rsid w:val="00546BDE"/>
    <w:rsid w:val="0055372A"/>
    <w:rsid w:val="0055639E"/>
    <w:rsid w:val="005634B7"/>
    <w:rsid w:val="00564C05"/>
    <w:rsid w:val="00565895"/>
    <w:rsid w:val="00570A13"/>
    <w:rsid w:val="00586D82"/>
    <w:rsid w:val="00587FC1"/>
    <w:rsid w:val="00593A6B"/>
    <w:rsid w:val="005C21E6"/>
    <w:rsid w:val="005C3978"/>
    <w:rsid w:val="005C3E26"/>
    <w:rsid w:val="005D6FA8"/>
    <w:rsid w:val="005E0D95"/>
    <w:rsid w:val="005E1241"/>
    <w:rsid w:val="005E7C3E"/>
    <w:rsid w:val="00600BD7"/>
    <w:rsid w:val="00601FBA"/>
    <w:rsid w:val="00605186"/>
    <w:rsid w:val="006061C5"/>
    <w:rsid w:val="00612208"/>
    <w:rsid w:val="006135A5"/>
    <w:rsid w:val="00617FF2"/>
    <w:rsid w:val="00622DEF"/>
    <w:rsid w:val="0062695C"/>
    <w:rsid w:val="00627DC3"/>
    <w:rsid w:val="00632078"/>
    <w:rsid w:val="006348B6"/>
    <w:rsid w:val="00635712"/>
    <w:rsid w:val="00635FEF"/>
    <w:rsid w:val="006400BB"/>
    <w:rsid w:val="00640FC0"/>
    <w:rsid w:val="006423F8"/>
    <w:rsid w:val="006430CA"/>
    <w:rsid w:val="006476E7"/>
    <w:rsid w:val="006511EE"/>
    <w:rsid w:val="00651F08"/>
    <w:rsid w:val="00662FFE"/>
    <w:rsid w:val="00664933"/>
    <w:rsid w:val="00665EC9"/>
    <w:rsid w:val="00671C15"/>
    <w:rsid w:val="0067239C"/>
    <w:rsid w:val="006728BB"/>
    <w:rsid w:val="00672A8C"/>
    <w:rsid w:val="00673C7A"/>
    <w:rsid w:val="00674750"/>
    <w:rsid w:val="00675E74"/>
    <w:rsid w:val="00684759"/>
    <w:rsid w:val="00694E1D"/>
    <w:rsid w:val="00697996"/>
    <w:rsid w:val="006A0DDB"/>
    <w:rsid w:val="006A176D"/>
    <w:rsid w:val="006A1938"/>
    <w:rsid w:val="006A22E7"/>
    <w:rsid w:val="006B27DB"/>
    <w:rsid w:val="006B4750"/>
    <w:rsid w:val="006C42F4"/>
    <w:rsid w:val="006C6551"/>
    <w:rsid w:val="006C668D"/>
    <w:rsid w:val="006C7EB0"/>
    <w:rsid w:val="006D00A4"/>
    <w:rsid w:val="006D1D61"/>
    <w:rsid w:val="006D2B3C"/>
    <w:rsid w:val="006D448F"/>
    <w:rsid w:val="006D6181"/>
    <w:rsid w:val="006D6733"/>
    <w:rsid w:val="006E6467"/>
    <w:rsid w:val="006E6487"/>
    <w:rsid w:val="006E6EC9"/>
    <w:rsid w:val="006F1BDB"/>
    <w:rsid w:val="006F5160"/>
    <w:rsid w:val="00701FF6"/>
    <w:rsid w:val="00711517"/>
    <w:rsid w:val="00713B1B"/>
    <w:rsid w:val="0071537C"/>
    <w:rsid w:val="00715959"/>
    <w:rsid w:val="00725CA2"/>
    <w:rsid w:val="00726A05"/>
    <w:rsid w:val="0073193F"/>
    <w:rsid w:val="00732E32"/>
    <w:rsid w:val="007332ED"/>
    <w:rsid w:val="00733A11"/>
    <w:rsid w:val="00734BC9"/>
    <w:rsid w:val="00740FD7"/>
    <w:rsid w:val="00753C25"/>
    <w:rsid w:val="00756871"/>
    <w:rsid w:val="00763090"/>
    <w:rsid w:val="00764284"/>
    <w:rsid w:val="007675CE"/>
    <w:rsid w:val="0076777E"/>
    <w:rsid w:val="00772AAB"/>
    <w:rsid w:val="007730DE"/>
    <w:rsid w:val="00774651"/>
    <w:rsid w:val="007769CC"/>
    <w:rsid w:val="00776E35"/>
    <w:rsid w:val="00780CDD"/>
    <w:rsid w:val="0078207A"/>
    <w:rsid w:val="00782520"/>
    <w:rsid w:val="007839A8"/>
    <w:rsid w:val="00784AE5"/>
    <w:rsid w:val="00784F5E"/>
    <w:rsid w:val="00792E90"/>
    <w:rsid w:val="00794C71"/>
    <w:rsid w:val="007A3A77"/>
    <w:rsid w:val="007A4837"/>
    <w:rsid w:val="007B3D0C"/>
    <w:rsid w:val="007B5E83"/>
    <w:rsid w:val="007B60D7"/>
    <w:rsid w:val="007C20C5"/>
    <w:rsid w:val="007D112A"/>
    <w:rsid w:val="007D2622"/>
    <w:rsid w:val="007D5C69"/>
    <w:rsid w:val="007D6CA6"/>
    <w:rsid w:val="007E096A"/>
    <w:rsid w:val="007E2894"/>
    <w:rsid w:val="007E61FB"/>
    <w:rsid w:val="007F0F32"/>
    <w:rsid w:val="007F11DD"/>
    <w:rsid w:val="007F1418"/>
    <w:rsid w:val="007F1FD1"/>
    <w:rsid w:val="007F2162"/>
    <w:rsid w:val="007F5DFC"/>
    <w:rsid w:val="007F6638"/>
    <w:rsid w:val="007F7597"/>
    <w:rsid w:val="008042A3"/>
    <w:rsid w:val="0080596F"/>
    <w:rsid w:val="00805A73"/>
    <w:rsid w:val="008115F1"/>
    <w:rsid w:val="00814400"/>
    <w:rsid w:val="00822FBC"/>
    <w:rsid w:val="00825A2E"/>
    <w:rsid w:val="00827657"/>
    <w:rsid w:val="00831998"/>
    <w:rsid w:val="00831F87"/>
    <w:rsid w:val="0083449B"/>
    <w:rsid w:val="0083532C"/>
    <w:rsid w:val="00836DE1"/>
    <w:rsid w:val="00840731"/>
    <w:rsid w:val="0084397E"/>
    <w:rsid w:val="00843D40"/>
    <w:rsid w:val="00844C7A"/>
    <w:rsid w:val="0084703B"/>
    <w:rsid w:val="00851F0F"/>
    <w:rsid w:val="00853998"/>
    <w:rsid w:val="008540C3"/>
    <w:rsid w:val="00854BE0"/>
    <w:rsid w:val="00855B2A"/>
    <w:rsid w:val="008621C3"/>
    <w:rsid w:val="00873939"/>
    <w:rsid w:val="008772DA"/>
    <w:rsid w:val="00880EF6"/>
    <w:rsid w:val="00885320"/>
    <w:rsid w:val="00886CC9"/>
    <w:rsid w:val="00894E0E"/>
    <w:rsid w:val="00895025"/>
    <w:rsid w:val="0089571F"/>
    <w:rsid w:val="008A0056"/>
    <w:rsid w:val="008A5F28"/>
    <w:rsid w:val="008A7791"/>
    <w:rsid w:val="008B2AD2"/>
    <w:rsid w:val="008B6266"/>
    <w:rsid w:val="008B76E3"/>
    <w:rsid w:val="008B7753"/>
    <w:rsid w:val="008C5F9C"/>
    <w:rsid w:val="008D074E"/>
    <w:rsid w:val="008D08EE"/>
    <w:rsid w:val="008D197D"/>
    <w:rsid w:val="008D3A8E"/>
    <w:rsid w:val="008E06A6"/>
    <w:rsid w:val="008E4C9B"/>
    <w:rsid w:val="008F4E94"/>
    <w:rsid w:val="00901924"/>
    <w:rsid w:val="0090687F"/>
    <w:rsid w:val="00914140"/>
    <w:rsid w:val="00917FDA"/>
    <w:rsid w:val="00920850"/>
    <w:rsid w:val="00922910"/>
    <w:rsid w:val="00922E52"/>
    <w:rsid w:val="00924FE8"/>
    <w:rsid w:val="00925A8F"/>
    <w:rsid w:val="00937B21"/>
    <w:rsid w:val="00941CD8"/>
    <w:rsid w:val="00942D1E"/>
    <w:rsid w:val="0094372F"/>
    <w:rsid w:val="009473B0"/>
    <w:rsid w:val="00947F51"/>
    <w:rsid w:val="00950854"/>
    <w:rsid w:val="00952B17"/>
    <w:rsid w:val="009557AC"/>
    <w:rsid w:val="00963CB5"/>
    <w:rsid w:val="00964A12"/>
    <w:rsid w:val="009665B6"/>
    <w:rsid w:val="009666A5"/>
    <w:rsid w:val="009671FC"/>
    <w:rsid w:val="00973492"/>
    <w:rsid w:val="00973544"/>
    <w:rsid w:val="0097556E"/>
    <w:rsid w:val="00977724"/>
    <w:rsid w:val="00984837"/>
    <w:rsid w:val="00985218"/>
    <w:rsid w:val="00987204"/>
    <w:rsid w:val="00987E84"/>
    <w:rsid w:val="00991D8F"/>
    <w:rsid w:val="009928EC"/>
    <w:rsid w:val="00992D36"/>
    <w:rsid w:val="00993990"/>
    <w:rsid w:val="00996B83"/>
    <w:rsid w:val="009A21DA"/>
    <w:rsid w:val="009A2566"/>
    <w:rsid w:val="009A3222"/>
    <w:rsid w:val="009A3636"/>
    <w:rsid w:val="009B1B40"/>
    <w:rsid w:val="009B28E4"/>
    <w:rsid w:val="009B3791"/>
    <w:rsid w:val="009B3A30"/>
    <w:rsid w:val="009B4D0A"/>
    <w:rsid w:val="009B50E0"/>
    <w:rsid w:val="009B704D"/>
    <w:rsid w:val="009B7283"/>
    <w:rsid w:val="009C036E"/>
    <w:rsid w:val="009C2240"/>
    <w:rsid w:val="009C32C7"/>
    <w:rsid w:val="009C527D"/>
    <w:rsid w:val="009D0737"/>
    <w:rsid w:val="009D0ED7"/>
    <w:rsid w:val="009D58AF"/>
    <w:rsid w:val="009D5D5F"/>
    <w:rsid w:val="009E3FBD"/>
    <w:rsid w:val="009E449F"/>
    <w:rsid w:val="009E47FF"/>
    <w:rsid w:val="00A04CD0"/>
    <w:rsid w:val="00A05B76"/>
    <w:rsid w:val="00A069E6"/>
    <w:rsid w:val="00A129C9"/>
    <w:rsid w:val="00A15219"/>
    <w:rsid w:val="00A15FAC"/>
    <w:rsid w:val="00A168D9"/>
    <w:rsid w:val="00A20618"/>
    <w:rsid w:val="00A23AAC"/>
    <w:rsid w:val="00A2524F"/>
    <w:rsid w:val="00A27968"/>
    <w:rsid w:val="00A3008B"/>
    <w:rsid w:val="00A3166B"/>
    <w:rsid w:val="00A31D27"/>
    <w:rsid w:val="00A31DF6"/>
    <w:rsid w:val="00A338D6"/>
    <w:rsid w:val="00A35ABB"/>
    <w:rsid w:val="00A414F0"/>
    <w:rsid w:val="00A425F2"/>
    <w:rsid w:val="00A46B3C"/>
    <w:rsid w:val="00A5768F"/>
    <w:rsid w:val="00A62B1E"/>
    <w:rsid w:val="00A6329D"/>
    <w:rsid w:val="00A64145"/>
    <w:rsid w:val="00A64BED"/>
    <w:rsid w:val="00A82C01"/>
    <w:rsid w:val="00A858B8"/>
    <w:rsid w:val="00A94F87"/>
    <w:rsid w:val="00A96B19"/>
    <w:rsid w:val="00A971D7"/>
    <w:rsid w:val="00AA0786"/>
    <w:rsid w:val="00AA0D80"/>
    <w:rsid w:val="00AA2548"/>
    <w:rsid w:val="00AA2D83"/>
    <w:rsid w:val="00AA35D0"/>
    <w:rsid w:val="00AA4DC6"/>
    <w:rsid w:val="00AB6FD2"/>
    <w:rsid w:val="00AC2216"/>
    <w:rsid w:val="00AC36C9"/>
    <w:rsid w:val="00AC59BF"/>
    <w:rsid w:val="00AD1AE7"/>
    <w:rsid w:val="00AE0BEF"/>
    <w:rsid w:val="00AE1FB1"/>
    <w:rsid w:val="00AE6E80"/>
    <w:rsid w:val="00AF3CEF"/>
    <w:rsid w:val="00AF7385"/>
    <w:rsid w:val="00B009A3"/>
    <w:rsid w:val="00B0269D"/>
    <w:rsid w:val="00B0358D"/>
    <w:rsid w:val="00B07C86"/>
    <w:rsid w:val="00B12186"/>
    <w:rsid w:val="00B122FE"/>
    <w:rsid w:val="00B12847"/>
    <w:rsid w:val="00B17147"/>
    <w:rsid w:val="00B2124E"/>
    <w:rsid w:val="00B215E0"/>
    <w:rsid w:val="00B22639"/>
    <w:rsid w:val="00B24293"/>
    <w:rsid w:val="00B30520"/>
    <w:rsid w:val="00B313C5"/>
    <w:rsid w:val="00B313E7"/>
    <w:rsid w:val="00B346EF"/>
    <w:rsid w:val="00B37F4A"/>
    <w:rsid w:val="00B4075E"/>
    <w:rsid w:val="00B40D8E"/>
    <w:rsid w:val="00B4326C"/>
    <w:rsid w:val="00B4366A"/>
    <w:rsid w:val="00B442C0"/>
    <w:rsid w:val="00B50F73"/>
    <w:rsid w:val="00B524C9"/>
    <w:rsid w:val="00B553F0"/>
    <w:rsid w:val="00B569DB"/>
    <w:rsid w:val="00B56CF9"/>
    <w:rsid w:val="00B61E23"/>
    <w:rsid w:val="00B65043"/>
    <w:rsid w:val="00B674CB"/>
    <w:rsid w:val="00B702EA"/>
    <w:rsid w:val="00B70A36"/>
    <w:rsid w:val="00B73465"/>
    <w:rsid w:val="00B74210"/>
    <w:rsid w:val="00B85400"/>
    <w:rsid w:val="00B8760C"/>
    <w:rsid w:val="00B90BF0"/>
    <w:rsid w:val="00B91BCE"/>
    <w:rsid w:val="00B91DB6"/>
    <w:rsid w:val="00B92C15"/>
    <w:rsid w:val="00B93B49"/>
    <w:rsid w:val="00B95B64"/>
    <w:rsid w:val="00B967F0"/>
    <w:rsid w:val="00BA2915"/>
    <w:rsid w:val="00BA494F"/>
    <w:rsid w:val="00BB2412"/>
    <w:rsid w:val="00BB2D03"/>
    <w:rsid w:val="00BB401D"/>
    <w:rsid w:val="00BB50A2"/>
    <w:rsid w:val="00BC39A2"/>
    <w:rsid w:val="00BC51DA"/>
    <w:rsid w:val="00BD5784"/>
    <w:rsid w:val="00BD7796"/>
    <w:rsid w:val="00BE1506"/>
    <w:rsid w:val="00BE1CAB"/>
    <w:rsid w:val="00BE734A"/>
    <w:rsid w:val="00BF07DF"/>
    <w:rsid w:val="00BF26CA"/>
    <w:rsid w:val="00BF5248"/>
    <w:rsid w:val="00BF636E"/>
    <w:rsid w:val="00BF7540"/>
    <w:rsid w:val="00C03407"/>
    <w:rsid w:val="00C048DF"/>
    <w:rsid w:val="00C16354"/>
    <w:rsid w:val="00C16F2D"/>
    <w:rsid w:val="00C17BB5"/>
    <w:rsid w:val="00C2488B"/>
    <w:rsid w:val="00C30624"/>
    <w:rsid w:val="00C32783"/>
    <w:rsid w:val="00C3437A"/>
    <w:rsid w:val="00C36996"/>
    <w:rsid w:val="00C45A19"/>
    <w:rsid w:val="00C503C0"/>
    <w:rsid w:val="00C57287"/>
    <w:rsid w:val="00C615DD"/>
    <w:rsid w:val="00C6678A"/>
    <w:rsid w:val="00C71C24"/>
    <w:rsid w:val="00C743B4"/>
    <w:rsid w:val="00C76D82"/>
    <w:rsid w:val="00C80B57"/>
    <w:rsid w:val="00C840D9"/>
    <w:rsid w:val="00C84AC7"/>
    <w:rsid w:val="00C87A19"/>
    <w:rsid w:val="00C87B7C"/>
    <w:rsid w:val="00C904F9"/>
    <w:rsid w:val="00C9710A"/>
    <w:rsid w:val="00C974F2"/>
    <w:rsid w:val="00C97B3F"/>
    <w:rsid w:val="00CA3EA4"/>
    <w:rsid w:val="00CB7292"/>
    <w:rsid w:val="00CC3AF0"/>
    <w:rsid w:val="00CC4FD7"/>
    <w:rsid w:val="00CC756F"/>
    <w:rsid w:val="00CD0635"/>
    <w:rsid w:val="00CD0B01"/>
    <w:rsid w:val="00CD3203"/>
    <w:rsid w:val="00CE324F"/>
    <w:rsid w:val="00CE4CE7"/>
    <w:rsid w:val="00CE6067"/>
    <w:rsid w:val="00CE6566"/>
    <w:rsid w:val="00CE7320"/>
    <w:rsid w:val="00CF2C73"/>
    <w:rsid w:val="00CF4FDD"/>
    <w:rsid w:val="00D0021E"/>
    <w:rsid w:val="00D0416F"/>
    <w:rsid w:val="00D11AC5"/>
    <w:rsid w:val="00D12245"/>
    <w:rsid w:val="00D12919"/>
    <w:rsid w:val="00D15EE0"/>
    <w:rsid w:val="00D24C75"/>
    <w:rsid w:val="00D27FEC"/>
    <w:rsid w:val="00D31173"/>
    <w:rsid w:val="00D314D5"/>
    <w:rsid w:val="00D3472F"/>
    <w:rsid w:val="00D45F94"/>
    <w:rsid w:val="00D549B6"/>
    <w:rsid w:val="00D60DA8"/>
    <w:rsid w:val="00D67EB3"/>
    <w:rsid w:val="00D7306D"/>
    <w:rsid w:val="00D73E1E"/>
    <w:rsid w:val="00D75705"/>
    <w:rsid w:val="00D82D6C"/>
    <w:rsid w:val="00D842A7"/>
    <w:rsid w:val="00D972F9"/>
    <w:rsid w:val="00DA279D"/>
    <w:rsid w:val="00DA413B"/>
    <w:rsid w:val="00DA7E50"/>
    <w:rsid w:val="00DB2481"/>
    <w:rsid w:val="00DB41B1"/>
    <w:rsid w:val="00DB5EA1"/>
    <w:rsid w:val="00DB60A3"/>
    <w:rsid w:val="00DC06E2"/>
    <w:rsid w:val="00DC3791"/>
    <w:rsid w:val="00DC71DC"/>
    <w:rsid w:val="00DC7BC0"/>
    <w:rsid w:val="00DD335B"/>
    <w:rsid w:val="00DD6D6D"/>
    <w:rsid w:val="00DD70FE"/>
    <w:rsid w:val="00DE03F9"/>
    <w:rsid w:val="00DE410A"/>
    <w:rsid w:val="00DE6855"/>
    <w:rsid w:val="00DE6AC5"/>
    <w:rsid w:val="00DF017F"/>
    <w:rsid w:val="00DF03CE"/>
    <w:rsid w:val="00DF3828"/>
    <w:rsid w:val="00DF67B3"/>
    <w:rsid w:val="00DF7214"/>
    <w:rsid w:val="00E056D2"/>
    <w:rsid w:val="00E1087A"/>
    <w:rsid w:val="00E128F0"/>
    <w:rsid w:val="00E21C2A"/>
    <w:rsid w:val="00E32680"/>
    <w:rsid w:val="00E328FD"/>
    <w:rsid w:val="00E348B5"/>
    <w:rsid w:val="00E34A2E"/>
    <w:rsid w:val="00E36F17"/>
    <w:rsid w:val="00E40C5B"/>
    <w:rsid w:val="00E41EC6"/>
    <w:rsid w:val="00E42FAF"/>
    <w:rsid w:val="00E43834"/>
    <w:rsid w:val="00E46D0C"/>
    <w:rsid w:val="00E47CD4"/>
    <w:rsid w:val="00E52837"/>
    <w:rsid w:val="00E570A8"/>
    <w:rsid w:val="00E572A3"/>
    <w:rsid w:val="00E6033C"/>
    <w:rsid w:val="00E6381E"/>
    <w:rsid w:val="00E64715"/>
    <w:rsid w:val="00E655E7"/>
    <w:rsid w:val="00E66271"/>
    <w:rsid w:val="00E67140"/>
    <w:rsid w:val="00E707D5"/>
    <w:rsid w:val="00E737F2"/>
    <w:rsid w:val="00E74092"/>
    <w:rsid w:val="00E77E21"/>
    <w:rsid w:val="00E814E5"/>
    <w:rsid w:val="00E918F6"/>
    <w:rsid w:val="00E9712B"/>
    <w:rsid w:val="00E97A71"/>
    <w:rsid w:val="00EA3E1A"/>
    <w:rsid w:val="00EA571B"/>
    <w:rsid w:val="00EA73F8"/>
    <w:rsid w:val="00EA7E4F"/>
    <w:rsid w:val="00EB02D0"/>
    <w:rsid w:val="00EB0E9A"/>
    <w:rsid w:val="00EB29B1"/>
    <w:rsid w:val="00EB3C6E"/>
    <w:rsid w:val="00EB6216"/>
    <w:rsid w:val="00EC05B8"/>
    <w:rsid w:val="00EC47B9"/>
    <w:rsid w:val="00EC568F"/>
    <w:rsid w:val="00EC5A3C"/>
    <w:rsid w:val="00ED397E"/>
    <w:rsid w:val="00ED5C74"/>
    <w:rsid w:val="00ED782A"/>
    <w:rsid w:val="00EE4928"/>
    <w:rsid w:val="00EE58CE"/>
    <w:rsid w:val="00EF2A8A"/>
    <w:rsid w:val="00EF322A"/>
    <w:rsid w:val="00EF3C9C"/>
    <w:rsid w:val="00EF4EBE"/>
    <w:rsid w:val="00F025CB"/>
    <w:rsid w:val="00F07F08"/>
    <w:rsid w:val="00F10815"/>
    <w:rsid w:val="00F22DAE"/>
    <w:rsid w:val="00F2326D"/>
    <w:rsid w:val="00F23EE7"/>
    <w:rsid w:val="00F27E90"/>
    <w:rsid w:val="00F30C32"/>
    <w:rsid w:val="00F34291"/>
    <w:rsid w:val="00F355AE"/>
    <w:rsid w:val="00F35642"/>
    <w:rsid w:val="00F35AAA"/>
    <w:rsid w:val="00F366E4"/>
    <w:rsid w:val="00F37461"/>
    <w:rsid w:val="00F422EF"/>
    <w:rsid w:val="00F51554"/>
    <w:rsid w:val="00F51BCC"/>
    <w:rsid w:val="00F53CE4"/>
    <w:rsid w:val="00F65736"/>
    <w:rsid w:val="00F65854"/>
    <w:rsid w:val="00F665BF"/>
    <w:rsid w:val="00F6722B"/>
    <w:rsid w:val="00F67F12"/>
    <w:rsid w:val="00F81251"/>
    <w:rsid w:val="00F8246E"/>
    <w:rsid w:val="00F82BC4"/>
    <w:rsid w:val="00F903F9"/>
    <w:rsid w:val="00F9287E"/>
    <w:rsid w:val="00F93754"/>
    <w:rsid w:val="00F9388E"/>
    <w:rsid w:val="00F956DB"/>
    <w:rsid w:val="00F96330"/>
    <w:rsid w:val="00FA0A73"/>
    <w:rsid w:val="00FB01C2"/>
    <w:rsid w:val="00FB1A50"/>
    <w:rsid w:val="00FB1ABC"/>
    <w:rsid w:val="00FB2A80"/>
    <w:rsid w:val="00FB300C"/>
    <w:rsid w:val="00FC0665"/>
    <w:rsid w:val="00FC11DD"/>
    <w:rsid w:val="00FC1FD0"/>
    <w:rsid w:val="00FC7497"/>
    <w:rsid w:val="00FD11C5"/>
    <w:rsid w:val="00FD260D"/>
    <w:rsid w:val="00FD3247"/>
    <w:rsid w:val="00FD486F"/>
    <w:rsid w:val="00FD60A2"/>
    <w:rsid w:val="00FE04F9"/>
    <w:rsid w:val="00FF0996"/>
    <w:rsid w:val="00FF4C09"/>
    <w:rsid w:val="042A6835"/>
    <w:rsid w:val="047C69FB"/>
    <w:rsid w:val="05065269"/>
    <w:rsid w:val="08995AE9"/>
    <w:rsid w:val="0A864EBA"/>
    <w:rsid w:val="0B2430EF"/>
    <w:rsid w:val="0C210B1F"/>
    <w:rsid w:val="0EA571EE"/>
    <w:rsid w:val="158863A5"/>
    <w:rsid w:val="170B048E"/>
    <w:rsid w:val="1A483C78"/>
    <w:rsid w:val="1AF4035C"/>
    <w:rsid w:val="1C55027F"/>
    <w:rsid w:val="24A501A2"/>
    <w:rsid w:val="25EE5B07"/>
    <w:rsid w:val="274550F3"/>
    <w:rsid w:val="2BAB0FA4"/>
    <w:rsid w:val="2D9C248F"/>
    <w:rsid w:val="2E057F04"/>
    <w:rsid w:val="2EC227B1"/>
    <w:rsid w:val="2F3960B7"/>
    <w:rsid w:val="34642F23"/>
    <w:rsid w:val="34AB43F5"/>
    <w:rsid w:val="358351B7"/>
    <w:rsid w:val="3C4D2419"/>
    <w:rsid w:val="3DA32933"/>
    <w:rsid w:val="3DC72955"/>
    <w:rsid w:val="423E5B89"/>
    <w:rsid w:val="48B64203"/>
    <w:rsid w:val="4BB748F8"/>
    <w:rsid w:val="4F626B0C"/>
    <w:rsid w:val="51CD2372"/>
    <w:rsid w:val="53BB6FC1"/>
    <w:rsid w:val="53C13DC5"/>
    <w:rsid w:val="55E63030"/>
    <w:rsid w:val="5AAC724D"/>
    <w:rsid w:val="5D042FB1"/>
    <w:rsid w:val="5E482139"/>
    <w:rsid w:val="5E967C17"/>
    <w:rsid w:val="600F58B2"/>
    <w:rsid w:val="62AA716D"/>
    <w:rsid w:val="64822250"/>
    <w:rsid w:val="64F278D4"/>
    <w:rsid w:val="680A470E"/>
    <w:rsid w:val="684E7ACA"/>
    <w:rsid w:val="686A64FA"/>
    <w:rsid w:val="6A6A48E4"/>
    <w:rsid w:val="6EFF7F6A"/>
    <w:rsid w:val="71B97FEC"/>
    <w:rsid w:val="722648D4"/>
    <w:rsid w:val="7227349A"/>
    <w:rsid w:val="728C3796"/>
    <w:rsid w:val="72A61CB7"/>
    <w:rsid w:val="72B86657"/>
    <w:rsid w:val="7406365E"/>
    <w:rsid w:val="75451E24"/>
    <w:rsid w:val="7BEB0589"/>
    <w:rsid w:val="7C392BA2"/>
    <w:rsid w:val="7D730CDE"/>
    <w:rsid w:val="7F0859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styleId="2">
    <w:name w:val="heading 1"/>
    <w:basedOn w:val="1"/>
    <w:next w:val="1"/>
    <w:link w:val="7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annotation text"/>
    <w:basedOn w:val="1"/>
    <w:link w:val="72"/>
    <w:qFormat/>
    <w:uiPriority w:val="0"/>
    <w:pPr>
      <w:jc w:val="left"/>
    </w:pPr>
  </w:style>
  <w:style w:type="paragraph" w:styleId="6">
    <w:name w:val="Body Text"/>
    <w:basedOn w:val="1"/>
    <w:link w:val="82"/>
    <w:unhideWhenUsed/>
    <w:qFormat/>
    <w:uiPriority w:val="0"/>
    <w:pPr>
      <w:widowControl w:val="0"/>
      <w:spacing w:after="120"/>
      <w:textAlignment w:val="auto"/>
    </w:pPr>
    <w:rPr>
      <w:rFonts w:cs="Times New Roman"/>
      <w:szCs w:val="24"/>
    </w:rPr>
  </w:style>
  <w:style w:type="paragraph" w:styleId="7">
    <w:name w:val="Body Text Indent"/>
    <w:basedOn w:val="1"/>
    <w:link w:val="79"/>
    <w:semiHidden/>
    <w:unhideWhenUsed/>
    <w:qFormat/>
    <w:uiPriority w:val="0"/>
    <w:pPr>
      <w:spacing w:after="120"/>
      <w:ind w:left="420" w:leftChars="200"/>
    </w:pPr>
  </w:style>
  <w:style w:type="paragraph" w:styleId="8">
    <w:name w:val="Date"/>
    <w:basedOn w:val="1"/>
    <w:next w:val="1"/>
    <w:link w:val="42"/>
    <w:qFormat/>
    <w:uiPriority w:val="0"/>
    <w:rPr>
      <w:kern w:val="0"/>
      <w:sz w:val="24"/>
      <w:szCs w:val="20"/>
    </w:rPr>
  </w:style>
  <w:style w:type="paragraph" w:styleId="9">
    <w:name w:val="Body Text Indent 2"/>
    <w:basedOn w:val="1"/>
    <w:qFormat/>
    <w:uiPriority w:val="99"/>
    <w:pPr>
      <w:snapToGrid w:val="0"/>
      <w:spacing w:line="560" w:lineRule="atLeast"/>
      <w:ind w:firstLine="540"/>
    </w:pPr>
  </w:style>
  <w:style w:type="paragraph" w:styleId="10">
    <w:name w:val="Balloon Text"/>
    <w:basedOn w:val="1"/>
    <w:link w:val="74"/>
    <w:qFormat/>
    <w:uiPriority w:val="0"/>
    <w:rPr>
      <w:sz w:val="18"/>
      <w:szCs w:val="18"/>
    </w:rPr>
  </w:style>
  <w:style w:type="paragraph" w:styleId="11">
    <w:name w:val="footer"/>
    <w:basedOn w:val="1"/>
    <w:link w:val="45"/>
    <w:qFormat/>
    <w:uiPriority w:val="99"/>
    <w:pPr>
      <w:tabs>
        <w:tab w:val="center" w:pos="4153"/>
        <w:tab w:val="right" w:pos="8306"/>
      </w:tabs>
      <w:snapToGrid w:val="0"/>
      <w:jc w:val="left"/>
    </w:pPr>
    <w:rPr>
      <w:kern w:val="0"/>
      <w:sz w:val="18"/>
      <w:szCs w:val="18"/>
    </w:rPr>
  </w:style>
  <w:style w:type="paragraph" w:styleId="12">
    <w:name w:val="header"/>
    <w:basedOn w:val="1"/>
    <w:link w:val="46"/>
    <w:qFormat/>
    <w:uiPriority w:val="99"/>
    <w:pPr>
      <w:pBdr>
        <w:bottom w:val="single" w:color="000000" w:sz="6" w:space="1"/>
      </w:pBdr>
      <w:tabs>
        <w:tab w:val="center" w:pos="4153"/>
        <w:tab w:val="right" w:pos="8306"/>
      </w:tabs>
      <w:snapToGrid w:val="0"/>
      <w:jc w:val="center"/>
    </w:pPr>
    <w:rPr>
      <w:kern w:val="0"/>
      <w:sz w:val="18"/>
      <w:szCs w:val="18"/>
    </w:rPr>
  </w:style>
  <w:style w:type="paragraph" w:styleId="13">
    <w:name w:val="Normal (Web)"/>
    <w:basedOn w:val="1"/>
    <w:qFormat/>
    <w:uiPriority w:val="0"/>
    <w:pPr>
      <w:jc w:val="left"/>
    </w:pPr>
    <w:rPr>
      <w:rFonts w:cs="Times New Roman"/>
      <w:kern w:val="0"/>
      <w:sz w:val="24"/>
    </w:rPr>
  </w:style>
  <w:style w:type="paragraph" w:styleId="14">
    <w:name w:val="Title"/>
    <w:basedOn w:val="1"/>
    <w:next w:val="1"/>
    <w:link w:val="50"/>
    <w:qFormat/>
    <w:uiPriority w:val="0"/>
    <w:pPr>
      <w:spacing w:before="240" w:after="60"/>
      <w:jc w:val="center"/>
    </w:pPr>
    <w:rPr>
      <w:rFonts w:ascii="Cambria" w:hAnsi="Cambria" w:cs="Times New Roman"/>
      <w:b/>
      <w:bCs/>
      <w:sz w:val="32"/>
      <w:szCs w:val="32"/>
    </w:rPr>
  </w:style>
  <w:style w:type="paragraph" w:styleId="15">
    <w:name w:val="annotation subject"/>
    <w:basedOn w:val="5"/>
    <w:next w:val="5"/>
    <w:link w:val="73"/>
    <w:qFormat/>
    <w:uiPriority w:val="0"/>
    <w:rPr>
      <w:b/>
      <w:bCs/>
    </w:rPr>
  </w:style>
  <w:style w:type="paragraph" w:styleId="16">
    <w:name w:val="Body Text First Indent 2"/>
    <w:basedOn w:val="7"/>
    <w:link w:val="80"/>
    <w:semiHidden/>
    <w:unhideWhenUsed/>
    <w:qFormat/>
    <w:uiPriority w:val="0"/>
    <w:pPr>
      <w:ind w:firstLine="420" w:firstLineChars="200"/>
    </w:pPr>
  </w:style>
  <w:style w:type="character" w:styleId="19">
    <w:name w:val="Strong"/>
    <w:qFormat/>
    <w:uiPriority w:val="0"/>
    <w:rPr>
      <w:rFonts w:cs="Times New Roman"/>
      <w:b/>
      <w:bCs/>
    </w:rPr>
  </w:style>
  <w:style w:type="character" w:styleId="20">
    <w:name w:val="Hyperlink"/>
    <w:qFormat/>
    <w:uiPriority w:val="0"/>
    <w:rPr>
      <w:color w:val="000000"/>
    </w:rPr>
  </w:style>
  <w:style w:type="character" w:styleId="21">
    <w:name w:val="annotation reference"/>
    <w:basedOn w:val="18"/>
    <w:qFormat/>
    <w:uiPriority w:val="0"/>
    <w:rPr>
      <w:sz w:val="21"/>
      <w:szCs w:val="21"/>
    </w:rPr>
  </w:style>
  <w:style w:type="paragraph" w:customStyle="1" w:styleId="22">
    <w:name w:val="BodyTextIndent"/>
    <w:basedOn w:val="1"/>
    <w:link w:val="28"/>
    <w:qFormat/>
    <w:uiPriority w:val="0"/>
    <w:pPr>
      <w:spacing w:after="120"/>
      <w:ind w:left="420" w:leftChars="200"/>
    </w:pPr>
  </w:style>
  <w:style w:type="paragraph" w:customStyle="1" w:styleId="23">
    <w:name w:val="Heading1"/>
    <w:basedOn w:val="1"/>
    <w:next w:val="1"/>
    <w:link w:val="29"/>
    <w:qFormat/>
    <w:uiPriority w:val="0"/>
    <w:pPr>
      <w:keepNext/>
      <w:keepLines/>
      <w:spacing w:before="340" w:after="330" w:line="578" w:lineRule="auto"/>
    </w:pPr>
    <w:rPr>
      <w:rFonts w:cs="Times New Roman"/>
      <w:b/>
      <w:bCs/>
      <w:kern w:val="44"/>
      <w:sz w:val="44"/>
      <w:szCs w:val="44"/>
    </w:rPr>
  </w:style>
  <w:style w:type="paragraph" w:customStyle="1" w:styleId="24">
    <w:name w:val="Heading2"/>
    <w:basedOn w:val="1"/>
    <w:next w:val="1"/>
    <w:link w:val="30"/>
    <w:qFormat/>
    <w:uiPriority w:val="0"/>
    <w:pPr>
      <w:keepNext/>
      <w:keepLines/>
      <w:spacing w:before="260" w:after="260" w:line="416" w:lineRule="auto"/>
    </w:pPr>
    <w:rPr>
      <w:rFonts w:ascii="Cambria" w:hAnsi="Cambria" w:cs="Times New Roman"/>
      <w:b/>
      <w:bCs/>
      <w:kern w:val="0"/>
      <w:sz w:val="32"/>
      <w:szCs w:val="32"/>
    </w:rPr>
  </w:style>
  <w:style w:type="paragraph" w:customStyle="1" w:styleId="25">
    <w:name w:val="Heading3"/>
    <w:basedOn w:val="1"/>
    <w:next w:val="1"/>
    <w:link w:val="31"/>
    <w:qFormat/>
    <w:uiPriority w:val="0"/>
    <w:pPr>
      <w:keepNext/>
      <w:keepLines/>
      <w:spacing w:before="260" w:after="260" w:line="416" w:lineRule="auto"/>
    </w:pPr>
    <w:rPr>
      <w:rFonts w:cs="Times New Roman"/>
      <w:b/>
      <w:bCs/>
      <w:sz w:val="32"/>
      <w:szCs w:val="32"/>
    </w:rPr>
  </w:style>
  <w:style w:type="character" w:customStyle="1" w:styleId="26">
    <w:name w:val="NormalCharacter"/>
    <w:qFormat/>
    <w:uiPriority w:val="0"/>
  </w:style>
  <w:style w:type="table" w:customStyle="1" w:styleId="27">
    <w:name w:val="TableNormal"/>
    <w:qFormat/>
    <w:uiPriority w:val="0"/>
    <w:tblPr>
      <w:tblCellMar>
        <w:top w:w="0" w:type="dxa"/>
        <w:left w:w="0" w:type="dxa"/>
        <w:bottom w:w="0" w:type="dxa"/>
        <w:right w:w="0" w:type="dxa"/>
      </w:tblCellMar>
    </w:tblPr>
  </w:style>
  <w:style w:type="character" w:customStyle="1" w:styleId="28">
    <w:name w:val="UserStyle_0"/>
    <w:basedOn w:val="26"/>
    <w:link w:val="22"/>
    <w:qFormat/>
    <w:uiPriority w:val="0"/>
    <w:rPr>
      <w:kern w:val="2"/>
      <w:sz w:val="21"/>
      <w:szCs w:val="22"/>
    </w:rPr>
  </w:style>
  <w:style w:type="character" w:customStyle="1" w:styleId="29">
    <w:name w:val="UserStyle_1"/>
    <w:link w:val="23"/>
    <w:qFormat/>
    <w:uiPriority w:val="0"/>
    <w:rPr>
      <w:rFonts w:cs="Times New Roman"/>
      <w:b/>
      <w:bCs/>
      <w:kern w:val="44"/>
      <w:sz w:val="44"/>
      <w:szCs w:val="44"/>
    </w:rPr>
  </w:style>
  <w:style w:type="character" w:customStyle="1" w:styleId="30">
    <w:name w:val="UserStyle_2"/>
    <w:link w:val="24"/>
    <w:qFormat/>
    <w:uiPriority w:val="0"/>
    <w:rPr>
      <w:rFonts w:ascii="Cambria" w:hAnsi="Cambria" w:eastAsia="宋体" w:cs="Times New Roman"/>
      <w:b/>
      <w:bCs/>
      <w:sz w:val="32"/>
      <w:szCs w:val="32"/>
    </w:rPr>
  </w:style>
  <w:style w:type="character" w:customStyle="1" w:styleId="31">
    <w:name w:val="UserStyle_3"/>
    <w:link w:val="25"/>
    <w:semiHidden/>
    <w:qFormat/>
    <w:uiPriority w:val="0"/>
    <w:rPr>
      <w:rFonts w:cs="Times New Roman"/>
      <w:b/>
      <w:bCs/>
      <w:kern w:val="2"/>
      <w:sz w:val="32"/>
      <w:szCs w:val="32"/>
    </w:rPr>
  </w:style>
  <w:style w:type="paragraph" w:customStyle="1" w:styleId="32">
    <w:name w:val="NavPane"/>
    <w:basedOn w:val="1"/>
    <w:link w:val="33"/>
    <w:qFormat/>
    <w:uiPriority w:val="0"/>
    <w:rPr>
      <w:rFonts w:ascii="宋体"/>
      <w:sz w:val="18"/>
      <w:szCs w:val="18"/>
    </w:rPr>
  </w:style>
  <w:style w:type="character" w:customStyle="1" w:styleId="33">
    <w:name w:val="UserStyle_4"/>
    <w:link w:val="32"/>
    <w:semiHidden/>
    <w:qFormat/>
    <w:uiPriority w:val="0"/>
    <w:rPr>
      <w:rFonts w:ascii="宋体"/>
      <w:kern w:val="2"/>
      <w:sz w:val="18"/>
      <w:szCs w:val="18"/>
    </w:rPr>
  </w:style>
  <w:style w:type="paragraph" w:customStyle="1" w:styleId="34">
    <w:name w:val="AnnotationText"/>
    <w:basedOn w:val="1"/>
    <w:link w:val="35"/>
    <w:qFormat/>
    <w:uiPriority w:val="0"/>
    <w:pPr>
      <w:jc w:val="left"/>
    </w:pPr>
  </w:style>
  <w:style w:type="character" w:customStyle="1" w:styleId="35">
    <w:name w:val="UserStyle_5"/>
    <w:link w:val="34"/>
    <w:qFormat/>
    <w:uiPriority w:val="0"/>
  </w:style>
  <w:style w:type="paragraph" w:customStyle="1" w:styleId="36">
    <w:name w:val="BodyText3"/>
    <w:basedOn w:val="1"/>
    <w:link w:val="37"/>
    <w:qFormat/>
    <w:uiPriority w:val="0"/>
    <w:pPr>
      <w:spacing w:after="120"/>
    </w:pPr>
    <w:rPr>
      <w:sz w:val="16"/>
      <w:szCs w:val="16"/>
    </w:rPr>
  </w:style>
  <w:style w:type="character" w:customStyle="1" w:styleId="37">
    <w:name w:val="UserStyle_6"/>
    <w:link w:val="36"/>
    <w:qFormat/>
    <w:uiPriority w:val="0"/>
    <w:rPr>
      <w:kern w:val="2"/>
      <w:sz w:val="16"/>
      <w:szCs w:val="16"/>
    </w:rPr>
  </w:style>
  <w:style w:type="paragraph" w:customStyle="1" w:styleId="38">
    <w:name w:val="BodyText"/>
    <w:basedOn w:val="1"/>
    <w:link w:val="39"/>
    <w:qFormat/>
    <w:uiPriority w:val="0"/>
    <w:rPr>
      <w:rFonts w:ascii="楷体_GB2312" w:hAnsi="Arial" w:eastAsia="楷体_GB2312"/>
      <w:kern w:val="0"/>
      <w:sz w:val="28"/>
      <w:szCs w:val="20"/>
    </w:rPr>
  </w:style>
  <w:style w:type="character" w:customStyle="1" w:styleId="39">
    <w:name w:val="UserStyle_7"/>
    <w:link w:val="38"/>
    <w:qFormat/>
    <w:uiPriority w:val="0"/>
    <w:rPr>
      <w:rFonts w:ascii="楷体_GB2312" w:hAnsi="Arial" w:eastAsia="楷体_GB2312"/>
      <w:sz w:val="28"/>
      <w:szCs w:val="20"/>
    </w:rPr>
  </w:style>
  <w:style w:type="paragraph" w:customStyle="1" w:styleId="40">
    <w:name w:val="PlainText"/>
    <w:basedOn w:val="1"/>
    <w:link w:val="41"/>
    <w:qFormat/>
    <w:uiPriority w:val="0"/>
    <w:rPr>
      <w:rFonts w:ascii="宋体" w:hAnsi="Courier New"/>
      <w:kern w:val="0"/>
      <w:sz w:val="20"/>
      <w:szCs w:val="20"/>
    </w:rPr>
  </w:style>
  <w:style w:type="character" w:customStyle="1" w:styleId="41">
    <w:name w:val="UserStyle_8"/>
    <w:link w:val="40"/>
    <w:qFormat/>
    <w:uiPriority w:val="0"/>
    <w:rPr>
      <w:rFonts w:ascii="宋体" w:hAnsi="Courier New"/>
    </w:rPr>
  </w:style>
  <w:style w:type="character" w:customStyle="1" w:styleId="42">
    <w:name w:val="日期 Char"/>
    <w:link w:val="8"/>
    <w:qFormat/>
    <w:uiPriority w:val="0"/>
    <w:rPr>
      <w:rFonts w:ascii="Times New Roman" w:hAnsi="Times New Roman" w:eastAsia="宋体"/>
      <w:sz w:val="24"/>
      <w:szCs w:val="20"/>
    </w:rPr>
  </w:style>
  <w:style w:type="paragraph" w:customStyle="1" w:styleId="43">
    <w:name w:val="Acetate"/>
    <w:basedOn w:val="1"/>
    <w:link w:val="44"/>
    <w:qFormat/>
    <w:uiPriority w:val="0"/>
    <w:rPr>
      <w:kern w:val="0"/>
      <w:sz w:val="18"/>
      <w:szCs w:val="18"/>
    </w:rPr>
  </w:style>
  <w:style w:type="character" w:customStyle="1" w:styleId="44">
    <w:name w:val="UserStyle_10"/>
    <w:link w:val="43"/>
    <w:semiHidden/>
    <w:qFormat/>
    <w:uiPriority w:val="0"/>
    <w:rPr>
      <w:sz w:val="18"/>
      <w:szCs w:val="18"/>
    </w:rPr>
  </w:style>
  <w:style w:type="character" w:customStyle="1" w:styleId="45">
    <w:name w:val="页脚 Char"/>
    <w:link w:val="11"/>
    <w:qFormat/>
    <w:uiPriority w:val="99"/>
    <w:rPr>
      <w:sz w:val="18"/>
      <w:szCs w:val="18"/>
    </w:rPr>
  </w:style>
  <w:style w:type="character" w:customStyle="1" w:styleId="46">
    <w:name w:val="页眉 Char"/>
    <w:link w:val="12"/>
    <w:qFormat/>
    <w:uiPriority w:val="99"/>
    <w:rPr>
      <w:sz w:val="18"/>
      <w:szCs w:val="18"/>
    </w:rPr>
  </w:style>
  <w:style w:type="paragraph" w:customStyle="1" w:styleId="47">
    <w:name w:val="TOC1"/>
    <w:basedOn w:val="1"/>
    <w:next w:val="1"/>
    <w:qFormat/>
    <w:uiPriority w:val="0"/>
  </w:style>
  <w:style w:type="paragraph" w:customStyle="1" w:styleId="48">
    <w:name w:val="TOC2"/>
    <w:basedOn w:val="1"/>
    <w:next w:val="1"/>
    <w:qFormat/>
    <w:uiPriority w:val="0"/>
    <w:pPr>
      <w:ind w:left="420" w:leftChars="200"/>
    </w:pPr>
  </w:style>
  <w:style w:type="paragraph" w:customStyle="1" w:styleId="49">
    <w:name w:val="HtmlNormal"/>
    <w:basedOn w:val="1"/>
    <w:qFormat/>
    <w:uiPriority w:val="0"/>
    <w:pPr>
      <w:spacing w:before="100" w:beforeAutospacing="1" w:after="100" w:afterAutospacing="1"/>
      <w:jc w:val="left"/>
    </w:pPr>
    <w:rPr>
      <w:rFonts w:ascii="宋体" w:hAnsi="宋体"/>
      <w:kern w:val="0"/>
      <w:sz w:val="24"/>
      <w:szCs w:val="24"/>
    </w:rPr>
  </w:style>
  <w:style w:type="character" w:customStyle="1" w:styleId="50">
    <w:name w:val="标题 Char"/>
    <w:link w:val="14"/>
    <w:qFormat/>
    <w:uiPriority w:val="0"/>
    <w:rPr>
      <w:rFonts w:ascii="Cambria" w:hAnsi="Cambria" w:cs="Times New Roman"/>
      <w:b/>
      <w:bCs/>
      <w:kern w:val="2"/>
      <w:sz w:val="32"/>
      <w:szCs w:val="32"/>
    </w:rPr>
  </w:style>
  <w:style w:type="table" w:customStyle="1" w:styleId="51">
    <w:name w:val="TableGrid"/>
    <w:basedOn w:val="27"/>
    <w:qFormat/>
    <w:uiPriority w:val="0"/>
    <w:tblPr>
      <w:tblCellMar>
        <w:top w:w="0" w:type="dxa"/>
        <w:left w:w="0" w:type="dxa"/>
        <w:bottom w:w="0" w:type="dxa"/>
        <w:right w:w="0" w:type="dxa"/>
      </w:tblCellMar>
    </w:tblPr>
  </w:style>
  <w:style w:type="character" w:customStyle="1" w:styleId="52">
    <w:name w:val="UserStyle_14"/>
    <w:qFormat/>
    <w:uiPriority w:val="0"/>
    <w:rPr>
      <w:i/>
      <w:iCs/>
      <w:color w:val="000000"/>
      <w:kern w:val="2"/>
      <w:sz w:val="21"/>
      <w:szCs w:val="22"/>
    </w:rPr>
  </w:style>
  <w:style w:type="character" w:customStyle="1" w:styleId="53">
    <w:name w:val="UserStyle_15"/>
    <w:link w:val="54"/>
    <w:qFormat/>
    <w:uiPriority w:val="0"/>
    <w:rPr>
      <w:i/>
      <w:iCs/>
      <w:color w:val="000000"/>
      <w:kern w:val="2"/>
      <w:sz w:val="21"/>
      <w:szCs w:val="22"/>
    </w:rPr>
  </w:style>
  <w:style w:type="paragraph" w:customStyle="1" w:styleId="54">
    <w:name w:val="UserStyle_16"/>
    <w:basedOn w:val="1"/>
    <w:next w:val="1"/>
    <w:link w:val="53"/>
    <w:qFormat/>
    <w:uiPriority w:val="0"/>
    <w:rPr>
      <w:i/>
      <w:iCs/>
      <w:color w:val="000000"/>
    </w:rPr>
  </w:style>
  <w:style w:type="character" w:customStyle="1" w:styleId="55">
    <w:name w:val="UserStyle_17"/>
    <w:qFormat/>
    <w:uiPriority w:val="0"/>
    <w:rPr>
      <w:i/>
      <w:iCs/>
      <w:color w:val="000000"/>
      <w:kern w:val="2"/>
      <w:sz w:val="21"/>
      <w:szCs w:val="24"/>
    </w:rPr>
  </w:style>
  <w:style w:type="character" w:customStyle="1" w:styleId="56">
    <w:name w:val="UserStyle_18"/>
    <w:basedOn w:val="26"/>
    <w:semiHidden/>
    <w:qFormat/>
    <w:uiPriority w:val="0"/>
  </w:style>
  <w:style w:type="paragraph" w:customStyle="1" w:styleId="57">
    <w:name w:val="UserStyle_19"/>
    <w:basedOn w:val="1"/>
    <w:qFormat/>
    <w:uiPriority w:val="0"/>
    <w:pPr>
      <w:ind w:firstLine="420" w:firstLineChars="200"/>
    </w:pPr>
  </w:style>
  <w:style w:type="paragraph" w:customStyle="1" w:styleId="58">
    <w:name w:val="UserStyle_20"/>
    <w:basedOn w:val="1"/>
    <w:qFormat/>
    <w:uiPriority w:val="0"/>
    <w:pPr>
      <w:spacing w:before="120" w:after="120" w:line="360" w:lineRule="auto"/>
      <w:ind w:firstLine="480"/>
      <w:jc w:val="left"/>
    </w:pPr>
    <w:rPr>
      <w:rFonts w:ascii="Arial" w:hAnsi="Arial"/>
      <w:kern w:val="0"/>
      <w:sz w:val="24"/>
      <w:szCs w:val="24"/>
    </w:rPr>
  </w:style>
  <w:style w:type="paragraph" w:customStyle="1" w:styleId="59">
    <w:name w:val="266"/>
    <w:basedOn w:val="23"/>
    <w:next w:val="1"/>
    <w:qFormat/>
    <w:uiPriority w:val="0"/>
    <w:pPr>
      <w:spacing w:before="480" w:after="0" w:line="276" w:lineRule="auto"/>
      <w:jc w:val="left"/>
    </w:pPr>
    <w:rPr>
      <w:rFonts w:ascii="Cambria" w:hAnsi="Cambria"/>
      <w:color w:val="365F91"/>
      <w:kern w:val="0"/>
      <w:sz w:val="28"/>
      <w:szCs w:val="28"/>
    </w:rPr>
  </w:style>
  <w:style w:type="character" w:customStyle="1" w:styleId="60">
    <w:name w:val="UserStyle_21"/>
    <w:link w:val="61"/>
    <w:qFormat/>
    <w:uiPriority w:val="0"/>
    <w:rPr>
      <w:rFonts w:ascii="仿宋_GB2312" w:hAnsi="宋体" w:eastAsia="仿宋_GB2312"/>
      <w:kern w:val="2"/>
      <w:sz w:val="31"/>
      <w:szCs w:val="28"/>
    </w:rPr>
  </w:style>
  <w:style w:type="paragraph" w:customStyle="1" w:styleId="61">
    <w:name w:val="UserStyle_22"/>
    <w:basedOn w:val="1"/>
    <w:link w:val="60"/>
    <w:qFormat/>
    <w:uiPriority w:val="0"/>
    <w:pPr>
      <w:spacing w:line="600" w:lineRule="exact"/>
      <w:ind w:firstLine="639" w:firstLineChars="206"/>
    </w:pPr>
    <w:rPr>
      <w:rFonts w:ascii="仿宋_GB2312" w:hAnsi="宋体" w:eastAsia="仿宋_GB2312"/>
      <w:sz w:val="31"/>
      <w:szCs w:val="28"/>
    </w:rPr>
  </w:style>
  <w:style w:type="paragraph" w:customStyle="1" w:styleId="62">
    <w:name w:val="UserStyle_23"/>
    <w:basedOn w:val="1"/>
    <w:qFormat/>
    <w:uiPriority w:val="0"/>
    <w:pPr>
      <w:ind w:firstLine="420" w:firstLineChars="200"/>
    </w:pPr>
    <w:rPr>
      <w:szCs w:val="24"/>
    </w:rPr>
  </w:style>
  <w:style w:type="character" w:customStyle="1" w:styleId="63">
    <w:name w:val="UserStyle_24"/>
    <w:basedOn w:val="26"/>
    <w:qFormat/>
    <w:uiPriority w:val="0"/>
  </w:style>
  <w:style w:type="paragraph" w:customStyle="1" w:styleId="64">
    <w:name w:val="179"/>
    <w:basedOn w:val="1"/>
    <w:qFormat/>
    <w:uiPriority w:val="0"/>
    <w:pPr>
      <w:ind w:firstLine="420" w:firstLineChars="200"/>
    </w:pPr>
    <w:rPr>
      <w:szCs w:val="24"/>
    </w:rPr>
  </w:style>
  <w:style w:type="paragraph" w:customStyle="1" w:styleId="65">
    <w:name w:val="Null"/>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66">
    <w:name w:val="UserStyle_25"/>
    <w:basedOn w:val="1"/>
    <w:qFormat/>
    <w:uiPriority w:val="0"/>
    <w:pPr>
      <w:tabs>
        <w:tab w:val="left" w:pos="360"/>
      </w:tabs>
    </w:pPr>
    <w:rPr>
      <w:sz w:val="24"/>
      <w:szCs w:val="24"/>
    </w:rPr>
  </w:style>
  <w:style w:type="character" w:customStyle="1" w:styleId="67">
    <w:name w:val="UserStyle_26"/>
    <w:qFormat/>
    <w:uiPriority w:val="0"/>
    <w:rPr>
      <w:rFonts w:ascii="Cambria" w:hAnsi="Cambria" w:cs="Times New Roman"/>
      <w:b/>
      <w:bCs/>
      <w:kern w:val="2"/>
      <w:sz w:val="32"/>
      <w:szCs w:val="32"/>
    </w:rPr>
  </w:style>
  <w:style w:type="character" w:customStyle="1" w:styleId="68">
    <w:name w:val="UserStyle_27"/>
    <w:link w:val="69"/>
    <w:qFormat/>
    <w:uiPriority w:val="0"/>
    <w:rPr>
      <w:kern w:val="2"/>
      <w:sz w:val="21"/>
      <w:szCs w:val="24"/>
      <w:lang w:val="en-US" w:eastAsia="zh-CN" w:bidi="ar-SA"/>
    </w:rPr>
  </w:style>
  <w:style w:type="paragraph" w:customStyle="1" w:styleId="69">
    <w:name w:val="UserStyle_28"/>
    <w:link w:val="68"/>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0">
    <w:name w:val="UserStyle_29"/>
    <w:basedOn w:val="1"/>
    <w:qFormat/>
    <w:uiPriority w:val="0"/>
    <w:pPr>
      <w:ind w:firstLine="200" w:firstLineChars="200"/>
    </w:pPr>
    <w:rPr>
      <w:rFonts w:ascii="Calibri" w:hAnsi="Calibri"/>
    </w:rPr>
  </w:style>
  <w:style w:type="character" w:customStyle="1" w:styleId="71">
    <w:name w:val="标题 1 Char"/>
    <w:basedOn w:val="18"/>
    <w:link w:val="2"/>
    <w:qFormat/>
    <w:uiPriority w:val="0"/>
    <w:rPr>
      <w:rFonts w:cstheme="minorBidi"/>
      <w:b/>
      <w:bCs/>
      <w:kern w:val="44"/>
      <w:sz w:val="44"/>
      <w:szCs w:val="44"/>
    </w:rPr>
  </w:style>
  <w:style w:type="character" w:customStyle="1" w:styleId="72">
    <w:name w:val="批注文字 Char"/>
    <w:basedOn w:val="18"/>
    <w:link w:val="5"/>
    <w:qFormat/>
    <w:uiPriority w:val="0"/>
    <w:rPr>
      <w:rFonts w:cstheme="minorBidi"/>
      <w:kern w:val="2"/>
      <w:sz w:val="21"/>
      <w:szCs w:val="22"/>
    </w:rPr>
  </w:style>
  <w:style w:type="character" w:customStyle="1" w:styleId="73">
    <w:name w:val="批注主题 Char"/>
    <w:basedOn w:val="72"/>
    <w:link w:val="15"/>
    <w:qFormat/>
    <w:uiPriority w:val="0"/>
    <w:rPr>
      <w:rFonts w:cstheme="minorBidi"/>
      <w:b/>
      <w:bCs/>
      <w:kern w:val="2"/>
      <w:sz w:val="21"/>
      <w:szCs w:val="22"/>
    </w:rPr>
  </w:style>
  <w:style w:type="character" w:customStyle="1" w:styleId="74">
    <w:name w:val="批注框文本 Char"/>
    <w:basedOn w:val="18"/>
    <w:link w:val="10"/>
    <w:qFormat/>
    <w:uiPriority w:val="0"/>
    <w:rPr>
      <w:rFonts w:cstheme="minorBidi"/>
      <w:kern w:val="2"/>
      <w:sz w:val="18"/>
      <w:szCs w:val="18"/>
    </w:rPr>
  </w:style>
  <w:style w:type="paragraph" w:customStyle="1" w:styleId="75">
    <w:name w:val="sh4"/>
    <w:basedOn w:val="1"/>
    <w:link w:val="76"/>
    <w:qFormat/>
    <w:uiPriority w:val="0"/>
    <w:pPr>
      <w:widowControl w:val="0"/>
      <w:spacing w:line="460" w:lineRule="exact"/>
      <w:ind w:firstLine="420" w:firstLineChars="200"/>
      <w:textAlignment w:val="auto"/>
    </w:pPr>
    <w:rPr>
      <w:rFonts w:ascii="宋体" w:hAnsi="宋体" w:cs="Times New Roman"/>
      <w:szCs w:val="21"/>
    </w:rPr>
  </w:style>
  <w:style w:type="character" w:customStyle="1" w:styleId="76">
    <w:name w:val="sh4 Char"/>
    <w:basedOn w:val="18"/>
    <w:link w:val="75"/>
    <w:qFormat/>
    <w:uiPriority w:val="0"/>
    <w:rPr>
      <w:rFonts w:ascii="宋体" w:hAnsi="宋体"/>
      <w:kern w:val="2"/>
      <w:sz w:val="21"/>
      <w:szCs w:val="21"/>
    </w:rPr>
  </w:style>
  <w:style w:type="paragraph" w:customStyle="1" w:styleId="77">
    <w:name w:val="sh3"/>
    <w:basedOn w:val="1"/>
    <w:link w:val="78"/>
    <w:qFormat/>
    <w:uiPriority w:val="0"/>
    <w:pPr>
      <w:widowControl w:val="0"/>
      <w:spacing w:line="460" w:lineRule="exact"/>
      <w:jc w:val="left"/>
      <w:textAlignment w:val="auto"/>
    </w:pPr>
    <w:rPr>
      <w:rFonts w:ascii="宋体" w:hAnsi="宋体" w:cs="Times New Roman"/>
      <w:b/>
      <w:szCs w:val="21"/>
    </w:rPr>
  </w:style>
  <w:style w:type="character" w:customStyle="1" w:styleId="78">
    <w:name w:val="sh3 Char"/>
    <w:basedOn w:val="18"/>
    <w:link w:val="77"/>
    <w:qFormat/>
    <w:uiPriority w:val="0"/>
    <w:rPr>
      <w:rFonts w:ascii="宋体" w:hAnsi="宋体"/>
      <w:b/>
      <w:kern w:val="2"/>
      <w:sz w:val="21"/>
      <w:szCs w:val="21"/>
    </w:rPr>
  </w:style>
  <w:style w:type="character" w:customStyle="1" w:styleId="79">
    <w:name w:val="正文文本缩进 Char"/>
    <w:basedOn w:val="18"/>
    <w:link w:val="7"/>
    <w:semiHidden/>
    <w:qFormat/>
    <w:uiPriority w:val="0"/>
    <w:rPr>
      <w:rFonts w:cstheme="minorBidi"/>
      <w:kern w:val="2"/>
      <w:sz w:val="21"/>
      <w:szCs w:val="22"/>
    </w:rPr>
  </w:style>
  <w:style w:type="character" w:customStyle="1" w:styleId="80">
    <w:name w:val="正文首行缩进 2 Char"/>
    <w:basedOn w:val="79"/>
    <w:link w:val="16"/>
    <w:semiHidden/>
    <w:qFormat/>
    <w:uiPriority w:val="0"/>
    <w:rPr>
      <w:rFonts w:cstheme="minorBidi"/>
      <w:kern w:val="2"/>
      <w:sz w:val="21"/>
      <w:szCs w:val="22"/>
    </w:rPr>
  </w:style>
  <w:style w:type="paragraph" w:styleId="81">
    <w:name w:val="List Paragraph"/>
    <w:qFormat/>
    <w:uiPriority w:val="34"/>
    <w:pPr>
      <w:widowControl w:val="0"/>
      <w:ind w:firstLine="420" w:firstLineChars="200"/>
      <w:jc w:val="both"/>
    </w:pPr>
    <w:rPr>
      <w:rFonts w:asciiTheme="minorHAnsi" w:hAnsiTheme="minorHAnsi" w:eastAsiaTheme="minorEastAsia" w:cstheme="minorBidi"/>
      <w:kern w:val="2"/>
      <w:sz w:val="21"/>
      <w:szCs w:val="22"/>
      <w:lang w:val="en-US" w:eastAsia="zh-CN" w:bidi="ar-SA"/>
    </w:rPr>
  </w:style>
  <w:style w:type="character" w:customStyle="1" w:styleId="82">
    <w:name w:val="正文文本 Char"/>
    <w:basedOn w:val="18"/>
    <w:link w:val="6"/>
    <w:qFormat/>
    <w:uiPriority w:val="0"/>
    <w:rPr>
      <w:kern w:val="2"/>
      <w:sz w:val="21"/>
      <w:szCs w:val="24"/>
    </w:rPr>
  </w:style>
  <w:style w:type="paragraph" w:customStyle="1" w:styleId="83">
    <w:name w:val="Revision"/>
    <w:hidden/>
    <w:semiHidden/>
    <w:qFormat/>
    <w:uiPriority w:val="99"/>
    <w:rPr>
      <w:rFonts w:ascii="Times New Roman" w:hAnsi="Times New Roman" w:eastAsia="宋体" w:cstheme="minorBidi"/>
      <w:kern w:val="2"/>
      <w:sz w:val="21"/>
      <w:szCs w:val="22"/>
      <w:lang w:val="en-US" w:eastAsia="zh-CN" w:bidi="ar-SA"/>
    </w:rPr>
  </w:style>
  <w:style w:type="paragraph" w:customStyle="1" w:styleId="84">
    <w:name w:val="表格文字"/>
    <w:next w:val="6"/>
    <w:qFormat/>
    <w:uiPriority w:val="99"/>
    <w:rPr>
      <w:rFonts w:ascii="Times New Roman" w:hAnsi="Times New Roman" w:eastAsia="宋体" w:cs="Times New Roman"/>
      <w:sz w:val="21"/>
      <w:lang w:val="en-US" w:eastAsia="zh-CN" w:bidi="ar-SA"/>
    </w:rPr>
  </w:style>
  <w:style w:type="paragraph" w:customStyle="1" w:styleId="85">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F0E26-BF24-4843-A8E7-939B28AC2D06}">
  <ds:schemaRefs/>
</ds:datastoreItem>
</file>

<file path=docProps/app.xml><?xml version="1.0" encoding="utf-8"?>
<Properties xmlns="http://schemas.openxmlformats.org/officeDocument/2006/extended-properties" xmlns:vt="http://schemas.openxmlformats.org/officeDocument/2006/docPropsVTypes">
  <Template>Normal</Template>
  <Pages>1</Pages>
  <Words>1731</Words>
  <Characters>9869</Characters>
  <Lines>82</Lines>
  <Paragraphs>23</Paragraphs>
  <TotalTime>0</TotalTime>
  <ScaleCrop>false</ScaleCrop>
  <LinksUpToDate>false</LinksUpToDate>
  <CharactersWithSpaces>11577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2021-12-10T03:28:00Z</dcterms:created>
  <dc:creator>User</dc:creator>
  <cp:lastModifiedBy>admin</cp:lastModifiedBy>
  <cp:lastPrinted>2023-06-06T01:26:00Z</cp:lastPrinted>
  <dcterms:modified xsi:type="dcterms:W3CDTF">2023-10-25T07:48:25Z</dcterms:modified>
  <cp:revision>976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8682E055B6554058A71C9A5B47AC6677_13</vt:lpwstr>
  </property>
</Properties>
</file>